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FB" w:rsidRPr="00AF21FB" w:rsidRDefault="00AF21FB" w:rsidP="00AF21FB">
      <w:pPr>
        <w:keepNext/>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Синодальный миссионерский отдел</w:t>
      </w:r>
    </w:p>
    <w:p w:rsidR="00AF21FB" w:rsidRPr="00AF21FB" w:rsidRDefault="00AF21FB" w:rsidP="00AF21FB">
      <w:pPr>
        <w:keepNext/>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b/>
          <w:color w:val="000000"/>
          <w:sz w:val="24"/>
          <w:szCs w:val="24"/>
          <w:lang w:eastAsia="ru-RU"/>
        </w:rPr>
      </w:pPr>
    </w:p>
    <w:p w:rsidR="00AF21FB" w:rsidRPr="00AF21FB" w:rsidRDefault="00AF21FB" w:rsidP="00AF21FB">
      <w:pPr>
        <w:keepNext/>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 xml:space="preserve">Типовая программа учебной дисциплины </w:t>
      </w: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«МИССИОЛОГИЯ И МЕТОДЫ МИССИОНЕРСКОЙ ДЕЯТЕЛЬНОСТИ»</w:t>
      </w: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u w:val="single"/>
          <w:lang w:eastAsia="ru-RU"/>
        </w:rPr>
      </w:pPr>
      <w:r w:rsidRPr="00AF21FB">
        <w:rPr>
          <w:rFonts w:ascii="Times New Roman" w:eastAsia="Times New Roman" w:hAnsi="Times New Roman" w:cs="Times New Roman"/>
          <w:color w:val="000000"/>
          <w:sz w:val="24"/>
          <w:szCs w:val="24"/>
          <w:u w:val="single"/>
          <w:lang w:eastAsia="ru-RU"/>
        </w:rPr>
        <w:t xml:space="preserve">Направление подготовки </w:t>
      </w: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b/>
          <w:color w:val="000000"/>
          <w:sz w:val="24"/>
          <w:szCs w:val="24"/>
          <w:lang w:eastAsia="ru-RU"/>
        </w:rPr>
        <w:t>Приходское просвещение</w:t>
      </w: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u w:val="single"/>
          <w:lang w:eastAsia="ru-RU"/>
        </w:rPr>
      </w:pPr>
      <w:r w:rsidRPr="00AF21FB">
        <w:rPr>
          <w:rFonts w:ascii="Times New Roman" w:eastAsia="Times New Roman" w:hAnsi="Times New Roman" w:cs="Times New Roman"/>
          <w:color w:val="000000"/>
          <w:sz w:val="24"/>
          <w:szCs w:val="24"/>
          <w:u w:val="single"/>
          <w:lang w:eastAsia="ru-RU"/>
        </w:rPr>
        <w:t>Квалификация (степень выпускника)</w:t>
      </w: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b/>
          <w:color w:val="000000"/>
          <w:sz w:val="24"/>
          <w:szCs w:val="24"/>
          <w:lang w:eastAsia="ru-RU"/>
        </w:rPr>
        <w:t xml:space="preserve">Специалист в сфере приходского просвещения </w:t>
      </w: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p>
    <w:p w:rsidR="00AF21FB" w:rsidRPr="00AF21FB" w:rsidRDefault="00AF21FB" w:rsidP="00AF21FB">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4"/>
          <w:szCs w:val="24"/>
          <w:lang w:eastAsia="ru-RU"/>
        </w:rPr>
      </w:pP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u w:val="single"/>
          <w:lang w:eastAsia="ru-RU"/>
        </w:rPr>
      </w:pPr>
      <w:r w:rsidRPr="00AF21FB">
        <w:rPr>
          <w:rFonts w:ascii="Times New Roman" w:eastAsia="Times New Roman" w:hAnsi="Times New Roman" w:cs="Times New Roman"/>
          <w:color w:val="000000"/>
          <w:sz w:val="24"/>
          <w:szCs w:val="24"/>
          <w:u w:val="single"/>
          <w:lang w:eastAsia="ru-RU"/>
        </w:rPr>
        <w:t xml:space="preserve">Форма обучения  </w:t>
      </w: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b/>
          <w:color w:val="000000"/>
          <w:sz w:val="24"/>
          <w:szCs w:val="24"/>
          <w:lang w:eastAsia="ru-RU"/>
        </w:rPr>
        <w:t>очно-заочная</w:t>
      </w:r>
    </w:p>
    <w:tbl>
      <w:tblPr>
        <w:tblW w:w="14536" w:type="dxa"/>
        <w:tblLayout w:type="fixed"/>
        <w:tblLook w:val="0000" w:firstRow="0" w:lastRow="0" w:firstColumn="0" w:lastColumn="0" w:noHBand="0" w:noVBand="0"/>
      </w:tblPr>
      <w:tblGrid>
        <w:gridCol w:w="4629"/>
        <w:gridCol w:w="5121"/>
        <w:gridCol w:w="4786"/>
      </w:tblGrid>
      <w:tr w:rsidR="00AF21FB" w:rsidRPr="00AF21FB" w:rsidTr="00DB0270">
        <w:trPr>
          <w:trHeight w:val="2021"/>
        </w:trPr>
        <w:tc>
          <w:tcPr>
            <w:tcW w:w="4629" w:type="dxa"/>
          </w:tcPr>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tabs>
                <w:tab w:val="left" w:pos="1095"/>
                <w:tab w:val="left" w:pos="1365"/>
                <w:tab w:val="left" w:pos="1665"/>
              </w:tabs>
              <w:spacing w:after="0" w:line="360" w:lineRule="auto"/>
              <w:jc w:val="both"/>
              <w:rPr>
                <w:rFonts w:ascii="Times New Roman" w:eastAsia="Times New Roman" w:hAnsi="Times New Roman" w:cs="Times New Roman"/>
                <w:color w:val="000000"/>
                <w:sz w:val="24"/>
                <w:szCs w:val="24"/>
                <w:lang w:eastAsia="ru-RU"/>
              </w:rPr>
            </w:pPr>
          </w:p>
        </w:tc>
        <w:tc>
          <w:tcPr>
            <w:tcW w:w="5121" w:type="dxa"/>
          </w:tcPr>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4"/>
                <w:szCs w:val="24"/>
                <w:lang w:eastAsia="ru-RU"/>
              </w:rPr>
            </w:pP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4"/>
                <w:szCs w:val="24"/>
                <w:lang w:eastAsia="ru-RU"/>
              </w:rPr>
            </w:pP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4"/>
                <w:szCs w:val="24"/>
                <w:lang w:eastAsia="ru-RU"/>
              </w:rPr>
            </w:pP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4"/>
                <w:szCs w:val="24"/>
                <w:lang w:eastAsia="ru-RU"/>
              </w:rPr>
            </w:pP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4"/>
                <w:szCs w:val="24"/>
                <w:lang w:eastAsia="ru-RU"/>
              </w:rPr>
            </w:pPr>
          </w:p>
        </w:tc>
        <w:tc>
          <w:tcPr>
            <w:tcW w:w="4786" w:type="dxa"/>
          </w:tcPr>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4"/>
                <w:szCs w:val="24"/>
                <w:lang w:eastAsia="ru-RU"/>
              </w:rPr>
            </w:pPr>
          </w:p>
        </w:tc>
      </w:tr>
    </w:tbl>
    <w:p w:rsidR="00AF21FB" w:rsidRPr="00AF21FB" w:rsidRDefault="00AF21FB" w:rsidP="00AF21FB">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p>
    <w:p w:rsidR="00AF21FB" w:rsidRPr="00AF21FB" w:rsidRDefault="00AF21FB" w:rsidP="00AF21FB">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p>
    <w:p w:rsidR="00AF21FB" w:rsidRPr="00AF21FB" w:rsidRDefault="00AF21FB" w:rsidP="00AF21FB">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p>
    <w:p w:rsidR="00AF21FB" w:rsidRPr="00AF21FB" w:rsidRDefault="00AF21FB" w:rsidP="00AF21FB">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rPr>
          <w:rFonts w:ascii="Times New Roman" w:eastAsia="Times New Roman" w:hAnsi="Times New Roman" w:cs="Times New Roman"/>
          <w:color w:val="000000"/>
          <w:sz w:val="24"/>
          <w:szCs w:val="24"/>
          <w:lang w:eastAsia="ru-RU"/>
        </w:rPr>
      </w:pPr>
    </w:p>
    <w:p w:rsidR="00AF21FB" w:rsidRPr="00AF21FB" w:rsidRDefault="00D227EE" w:rsidP="00AF21FB">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Москва 2023</w:t>
      </w:r>
      <w:r w:rsidR="00AF21FB" w:rsidRPr="00AF21FB">
        <w:rPr>
          <w:rFonts w:ascii="Times New Roman" w:eastAsia="Times New Roman" w:hAnsi="Times New Roman" w:cs="Times New Roman"/>
          <w:color w:val="000000"/>
          <w:sz w:val="24"/>
          <w:szCs w:val="24"/>
          <w:lang w:eastAsia="ru-RU"/>
        </w:rPr>
        <w:t xml:space="preserve"> г.</w:t>
      </w:r>
    </w:p>
    <w:p w:rsidR="00AF21FB" w:rsidRPr="00AF21FB" w:rsidRDefault="00AF21FB" w:rsidP="00AF21FB">
      <w:pPr>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br w:type="page"/>
      </w:r>
    </w:p>
    <w:p w:rsidR="00AF21FB" w:rsidRPr="00AF21FB" w:rsidRDefault="00AF21FB" w:rsidP="00AF21FB">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76" w:lineRule="auto"/>
        <w:contextualSpacing/>
        <w:jc w:val="both"/>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lastRenderedPageBreak/>
        <w:t>Цели и задачи освоения дисциплины</w:t>
      </w: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276" w:lineRule="auto"/>
        <w:contextualSpacing/>
        <w:jc w:val="both"/>
        <w:rPr>
          <w:rFonts w:ascii="Times New Roman" w:eastAsia="Times New Roman" w:hAnsi="Times New Roman" w:cs="Times New Roman"/>
          <w:color w:val="000000"/>
          <w:sz w:val="24"/>
          <w:szCs w:val="24"/>
          <w:lang w:eastAsia="ru-RU"/>
        </w:rPr>
      </w:pPr>
    </w:p>
    <w:p w:rsidR="00AF21FB" w:rsidRPr="00AF21FB" w:rsidRDefault="00AF21FB" w:rsidP="00AF21FB">
      <w:p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b/>
          <w:sz w:val="24"/>
          <w:szCs w:val="24"/>
          <w:lang w:eastAsia="ru-RU"/>
        </w:rPr>
        <w:t>Цель дисциплины –</w:t>
      </w:r>
      <w:r w:rsidRPr="00AF21FB">
        <w:rPr>
          <w:rFonts w:ascii="Times New Roman" w:eastAsia="Times New Roman" w:hAnsi="Times New Roman" w:cs="Times New Roman"/>
          <w:sz w:val="24"/>
          <w:szCs w:val="24"/>
          <w:lang w:eastAsia="ru-RU"/>
        </w:rPr>
        <w:t xml:space="preserve"> формирование знаний, умений, навыков и компетенций в области Православной миссиологии, необходимых для специалистов, осуществляющих церковное служение в сфере приходского просвещения.</w:t>
      </w:r>
    </w:p>
    <w:p w:rsidR="00AF21FB" w:rsidRPr="00AF21FB" w:rsidRDefault="00AF21FB" w:rsidP="00AF21FB">
      <w:pPr>
        <w:spacing w:after="0" w:line="276" w:lineRule="auto"/>
        <w:jc w:val="both"/>
        <w:rPr>
          <w:rFonts w:ascii="Times New Roman" w:eastAsia="Times New Roman" w:hAnsi="Times New Roman" w:cs="Times New Roman"/>
          <w:sz w:val="24"/>
          <w:szCs w:val="24"/>
          <w:lang w:eastAsia="ru-RU"/>
        </w:rPr>
      </w:pPr>
    </w:p>
    <w:p w:rsidR="00AF21FB" w:rsidRPr="00AF21FB" w:rsidRDefault="00AF21FB" w:rsidP="00AF21FB">
      <w:pPr>
        <w:spacing w:after="0" w:line="276" w:lineRule="auto"/>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Задачи дисциплины:</w:t>
      </w:r>
    </w:p>
    <w:p w:rsidR="00AF21FB" w:rsidRPr="00AF21FB" w:rsidRDefault="00AF21FB" w:rsidP="00AF21FB">
      <w:pPr>
        <w:numPr>
          <w:ilvl w:val="0"/>
          <w:numId w:val="8"/>
        </w:numPr>
        <w:spacing w:after="0" w:line="276" w:lineRule="auto"/>
        <w:ind w:hanging="11"/>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снабдить знаниями о богословском основании православной миссии;</w:t>
      </w:r>
    </w:p>
    <w:p w:rsidR="00AF21FB" w:rsidRPr="00AF21FB" w:rsidRDefault="00AF21FB" w:rsidP="00AF21FB">
      <w:pPr>
        <w:numPr>
          <w:ilvl w:val="0"/>
          <w:numId w:val="8"/>
        </w:numPr>
        <w:spacing w:after="0" w:line="276" w:lineRule="auto"/>
        <w:ind w:hanging="11"/>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изучить основные вехи истории миссии Церкви в контексте мировой истории, познакомиться с деятельностью выдающихся миссионеров;</w:t>
      </w:r>
    </w:p>
    <w:p w:rsidR="00AF21FB" w:rsidRPr="00AF21FB" w:rsidRDefault="00AF21FB" w:rsidP="00AF21FB">
      <w:pPr>
        <w:numPr>
          <w:ilvl w:val="0"/>
          <w:numId w:val="8"/>
        </w:numPr>
        <w:spacing w:after="0" w:line="276" w:lineRule="auto"/>
        <w:ind w:hanging="11"/>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определить содержание основных направлений современной православной миссии (внутренняя, внешняя, апологетическая);</w:t>
      </w:r>
    </w:p>
    <w:p w:rsidR="00AF21FB" w:rsidRPr="00AF21FB" w:rsidRDefault="00AF21FB" w:rsidP="00AF21FB">
      <w:pPr>
        <w:numPr>
          <w:ilvl w:val="0"/>
          <w:numId w:val="8"/>
        </w:numPr>
        <w:spacing w:after="0" w:line="276" w:lineRule="auto"/>
        <w:ind w:hanging="11"/>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сформировать навыки анализа миссионерского поля в регионе/епархии, на территории, окормляемой приходом;</w:t>
      </w:r>
    </w:p>
    <w:p w:rsidR="00AF21FB" w:rsidRPr="00AF21FB" w:rsidRDefault="00AF21FB" w:rsidP="00AF21FB">
      <w:pPr>
        <w:numPr>
          <w:ilvl w:val="0"/>
          <w:numId w:val="8"/>
        </w:numPr>
        <w:spacing w:after="0" w:line="276" w:lineRule="auto"/>
        <w:ind w:hanging="11"/>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изучить основные аспекты церковного и светского правового регулирования миссионерской деятельности;</w:t>
      </w:r>
    </w:p>
    <w:p w:rsidR="00AF21FB" w:rsidRPr="00AF21FB" w:rsidRDefault="00AF21FB" w:rsidP="00AF21FB">
      <w:pPr>
        <w:numPr>
          <w:ilvl w:val="0"/>
          <w:numId w:val="8"/>
        </w:numPr>
        <w:spacing w:after="0" w:line="276" w:lineRule="auto"/>
        <w:ind w:hanging="11"/>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актуализировать богословские знания студентов, приобретенные ими при изучении предметов базовой части программы, в направлении миссионерско-просветительской работы;</w:t>
      </w:r>
    </w:p>
    <w:p w:rsidR="00AF21FB" w:rsidRPr="00AF21FB" w:rsidRDefault="00AF21FB" w:rsidP="00AF21FB">
      <w:pPr>
        <w:numPr>
          <w:ilvl w:val="0"/>
          <w:numId w:val="8"/>
        </w:numPr>
        <w:spacing w:after="0" w:line="276" w:lineRule="auto"/>
        <w:ind w:hanging="11"/>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снабдить обучающихся основными методами миссионерской работы с различными группами населения</w:t>
      </w:r>
      <w:r w:rsidRPr="00AF21FB">
        <w:rPr>
          <w:rFonts w:ascii="Times New Roman" w:eastAsia="Times New Roman" w:hAnsi="Times New Roman" w:cs="Times New Roman"/>
          <w:sz w:val="24"/>
          <w:szCs w:val="24"/>
          <w:vertAlign w:val="superscript"/>
          <w:lang w:eastAsia="ru-RU"/>
        </w:rPr>
        <w:footnoteReference w:id="1"/>
      </w:r>
      <w:r w:rsidRPr="00AF21FB">
        <w:rPr>
          <w:rFonts w:ascii="Times New Roman" w:eastAsia="Times New Roman" w:hAnsi="Times New Roman" w:cs="Times New Roman"/>
          <w:sz w:val="24"/>
          <w:szCs w:val="24"/>
          <w:lang w:eastAsia="ru-RU"/>
        </w:rPr>
        <w:t>.</w:t>
      </w:r>
    </w:p>
    <w:p w:rsidR="00AF21FB" w:rsidRPr="00AF21FB" w:rsidRDefault="00AF21FB" w:rsidP="00AF21FB">
      <w:pPr>
        <w:spacing w:after="0" w:line="276" w:lineRule="auto"/>
        <w:rPr>
          <w:rFonts w:ascii="Times New Roman" w:eastAsia="Times New Roman" w:hAnsi="Times New Roman" w:cs="Times New Roman"/>
          <w:sz w:val="24"/>
          <w:szCs w:val="24"/>
          <w:lang w:eastAsia="ru-RU"/>
        </w:rPr>
      </w:pPr>
    </w:p>
    <w:p w:rsidR="00AF21FB" w:rsidRPr="00AF21FB" w:rsidRDefault="00AF21FB" w:rsidP="00AF21FB">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b/>
          <w:color w:val="000000"/>
          <w:sz w:val="24"/>
          <w:szCs w:val="24"/>
          <w:lang w:eastAsia="ru-RU"/>
        </w:rPr>
        <w:t>2. Место дисциплины в структуре</w:t>
      </w:r>
      <w:r w:rsidRPr="00AF21FB">
        <w:rPr>
          <w:rFonts w:ascii="Times New Roman" w:eastAsia="Times New Roman" w:hAnsi="Times New Roman" w:cs="Times New Roman"/>
          <w:b/>
          <w:sz w:val="24"/>
          <w:szCs w:val="24"/>
          <w:lang w:eastAsia="ru-RU"/>
        </w:rPr>
        <w:t xml:space="preserve"> программы подготовки</w:t>
      </w:r>
      <w:r w:rsidRPr="00AF21FB">
        <w:rPr>
          <w:rFonts w:ascii="Times New Roman" w:eastAsia="Times New Roman" w:hAnsi="Times New Roman" w:cs="Times New Roman"/>
          <w:b/>
          <w:color w:val="000000"/>
          <w:sz w:val="24"/>
          <w:szCs w:val="24"/>
          <w:lang w:eastAsia="ru-RU"/>
        </w:rPr>
        <w:t xml:space="preserve"> </w:t>
      </w:r>
    </w:p>
    <w:p w:rsidR="00AF21FB" w:rsidRPr="00AF21FB" w:rsidRDefault="00AF21FB" w:rsidP="00AF21FB">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right" w:pos="9639"/>
        </w:tabs>
        <w:spacing w:after="0" w:line="276"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ab/>
      </w:r>
      <w:r w:rsidRPr="00AF21FB">
        <w:rPr>
          <w:rFonts w:ascii="Times New Roman" w:eastAsia="Times New Roman" w:hAnsi="Times New Roman" w:cs="Times New Roman"/>
          <w:color w:val="000000"/>
          <w:sz w:val="24"/>
          <w:szCs w:val="24"/>
          <w:lang w:eastAsia="ru-RU"/>
        </w:rPr>
        <w:tab/>
        <w:t>Дисциплина относится к модулю «Практика приходской работы» учебного цикла «Организация приходского просвещения»</w:t>
      </w:r>
      <w:r w:rsidRPr="00AF21FB">
        <w:rPr>
          <w:rFonts w:ascii="Times New Roman" w:eastAsia="Times New Roman" w:hAnsi="Times New Roman" w:cs="Times New Roman"/>
          <w:sz w:val="24"/>
          <w:szCs w:val="24"/>
          <w:lang w:eastAsia="ru-RU"/>
        </w:rPr>
        <w:t xml:space="preserve"> </w:t>
      </w:r>
      <w:r w:rsidRPr="00AF21FB">
        <w:rPr>
          <w:rFonts w:ascii="Times New Roman" w:eastAsia="Times New Roman" w:hAnsi="Times New Roman" w:cs="Times New Roman"/>
          <w:color w:val="000000"/>
          <w:sz w:val="24"/>
          <w:szCs w:val="24"/>
          <w:lang w:eastAsia="ru-RU"/>
        </w:rPr>
        <w:t xml:space="preserve">и аккумулирует теоретические основы и методологические принципы других дисциплин практического модуля. </w:t>
      </w:r>
    </w:p>
    <w:p w:rsidR="00AF21FB" w:rsidRPr="00AF21FB" w:rsidRDefault="00AF21FB" w:rsidP="00AF21FB">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right" w:pos="9639"/>
        </w:tabs>
        <w:spacing w:after="0" w:line="276" w:lineRule="auto"/>
        <w:jc w:val="both"/>
        <w:rPr>
          <w:rFonts w:ascii="Times New Roman" w:eastAsia="Times New Roman" w:hAnsi="Times New Roman" w:cs="Times New Roman"/>
          <w:i/>
          <w:iCs/>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Дисциплина изучается на 2 курсе (4 семестр) и имеет межпредметные связи со следующими дисциплинами </w:t>
      </w:r>
      <w:r w:rsidRPr="00AF21FB">
        <w:rPr>
          <w:rFonts w:ascii="Times New Roman" w:eastAsia="Times New Roman" w:hAnsi="Times New Roman" w:cs="Times New Roman"/>
          <w:i/>
          <w:iCs/>
          <w:color w:val="000000"/>
          <w:sz w:val="24"/>
          <w:szCs w:val="24"/>
          <w:lang w:eastAsia="ru-RU"/>
        </w:rPr>
        <w:t>«Священное Писание Нового Завета», «Священное Писание Ветхого Завета», «Догматическое богословие», «Апологетика», «История Русской Православной Церкви», «История нехристианских религий», «Новые религиозные движения», «Основы управления проектами».</w:t>
      </w:r>
    </w:p>
    <w:p w:rsidR="00AF21FB" w:rsidRPr="00AF21FB" w:rsidRDefault="00AF21FB" w:rsidP="00AF21FB">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right" w:pos="9639"/>
        </w:tabs>
        <w:spacing w:after="0" w:line="276" w:lineRule="auto"/>
        <w:jc w:val="both"/>
        <w:rPr>
          <w:rFonts w:ascii="Times New Roman" w:eastAsia="Times New Roman" w:hAnsi="Times New Roman" w:cs="Times New Roman"/>
          <w:color w:val="000000"/>
          <w:sz w:val="24"/>
          <w:szCs w:val="24"/>
          <w:lang w:eastAsia="ru-RU"/>
        </w:rPr>
      </w:pPr>
    </w:p>
    <w:p w:rsidR="00AF21FB" w:rsidRPr="00AF21FB" w:rsidRDefault="00AF21FB" w:rsidP="00AF21FB">
      <w:pPr>
        <w:numPr>
          <w:ilvl w:val="0"/>
          <w:numId w:val="4"/>
        </w:numPr>
        <w:spacing w:after="0" w:line="240" w:lineRule="auto"/>
        <w:contextualSpacing/>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Перечень планируемых результатов обучения по дисциплине, соотнесенных с планируемыми результатами образовательной программы</w:t>
      </w:r>
    </w:p>
    <w:p w:rsidR="00AF21FB" w:rsidRPr="00AF21FB" w:rsidRDefault="00AF21FB" w:rsidP="00AF21FB">
      <w:pPr>
        <w:spacing w:after="0" w:line="240" w:lineRule="auto"/>
        <w:rPr>
          <w:rFonts w:ascii="Times New Roman" w:eastAsia="Times New Roman" w:hAnsi="Times New Roman" w:cs="Times New Roman"/>
          <w:b/>
          <w:sz w:val="24"/>
          <w:szCs w:val="24"/>
          <w:lang w:eastAsia="ru-RU"/>
        </w:rPr>
      </w:pP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В результате освоения дисциплины обучающийся должен обладать:</w:t>
      </w:r>
    </w:p>
    <w:p w:rsidR="00AF21FB" w:rsidRPr="00AF21FB" w:rsidRDefault="00AF21FB" w:rsidP="00AF21FB">
      <w:pPr>
        <w:spacing w:after="0" w:line="240" w:lineRule="auto"/>
        <w:rPr>
          <w:rFonts w:ascii="Times New Roman" w:eastAsia="Times New Roman" w:hAnsi="Times New Roman" w:cs="Times New Roman"/>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820"/>
      </w:tblGrid>
      <w:tr w:rsidR="00AF21FB" w:rsidRPr="00AF21FB" w:rsidTr="00DB0270">
        <w:tc>
          <w:tcPr>
            <w:tcW w:w="4536" w:type="dxa"/>
            <w:shd w:val="clear" w:color="auto" w:fill="auto"/>
          </w:tcPr>
          <w:p w:rsidR="00AF21FB" w:rsidRPr="00AF21FB" w:rsidRDefault="00AF21FB" w:rsidP="00AF21FB">
            <w:pPr>
              <w:spacing w:after="0" w:line="240" w:lineRule="auto"/>
              <w:jc w:val="center"/>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Формируемые компетенции</w:t>
            </w:r>
          </w:p>
        </w:tc>
        <w:tc>
          <w:tcPr>
            <w:tcW w:w="4820" w:type="dxa"/>
            <w:shd w:val="clear" w:color="auto" w:fill="auto"/>
          </w:tcPr>
          <w:p w:rsidR="00AF21FB" w:rsidRPr="00AF21FB" w:rsidRDefault="00AF21FB" w:rsidP="00AF21FB">
            <w:pPr>
              <w:spacing w:after="0" w:line="240" w:lineRule="auto"/>
              <w:jc w:val="center"/>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Планируемые результаты обучения по дисциплине</w:t>
            </w:r>
          </w:p>
        </w:tc>
      </w:tr>
      <w:tr w:rsidR="00AF21FB" w:rsidRPr="00AF21FB" w:rsidTr="00DB0270">
        <w:tc>
          <w:tcPr>
            <w:tcW w:w="4536" w:type="dxa"/>
            <w:shd w:val="clear" w:color="auto" w:fill="auto"/>
          </w:tcPr>
          <w:p w:rsidR="00AF21FB" w:rsidRPr="00AF21FB" w:rsidRDefault="00AF21FB" w:rsidP="00AF21FB">
            <w:pPr>
              <w:numPr>
                <w:ilvl w:val="0"/>
                <w:numId w:val="7"/>
              </w:numPr>
              <w:spacing w:after="0" w:line="240" w:lineRule="auto"/>
              <w:ind w:left="32" w:firstLine="21"/>
              <w:contextualSpacing/>
              <w:jc w:val="both"/>
              <w:rPr>
                <w:rFonts w:ascii="Times New Roman" w:hAnsi="Times New Roman" w:cs="Times New Roman"/>
                <w:sz w:val="24"/>
                <w:szCs w:val="24"/>
              </w:rPr>
            </w:pPr>
            <w:r w:rsidRPr="00AF21FB">
              <w:rPr>
                <w:rFonts w:ascii="Times New Roman" w:hAnsi="Times New Roman" w:cs="Times New Roman"/>
                <w:sz w:val="24"/>
                <w:szCs w:val="24"/>
              </w:rPr>
              <w:t xml:space="preserve">способностью определять содержание, объем, методы, формы, сроки просвещения в зависимости от </w:t>
            </w:r>
            <w:r w:rsidRPr="00AF21FB">
              <w:rPr>
                <w:rFonts w:ascii="Times New Roman" w:hAnsi="Times New Roman" w:cs="Times New Roman"/>
                <w:sz w:val="24"/>
                <w:szCs w:val="24"/>
              </w:rPr>
              <w:lastRenderedPageBreak/>
              <w:t>духовного состояния человека и его потребностей в просвещении (К-6);</w:t>
            </w:r>
          </w:p>
        </w:tc>
        <w:tc>
          <w:tcPr>
            <w:tcW w:w="4820" w:type="dxa"/>
            <w:shd w:val="clear" w:color="auto" w:fill="auto"/>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lastRenderedPageBreak/>
              <w:t>- уметь выявлять специфику и проблемы приходов с различными возможностями и ограничениями миссионерской деятельности;</w:t>
            </w:r>
          </w:p>
        </w:tc>
      </w:tr>
      <w:tr w:rsidR="00AF21FB" w:rsidRPr="00AF21FB" w:rsidTr="00DB0270">
        <w:tc>
          <w:tcPr>
            <w:tcW w:w="4536" w:type="dxa"/>
            <w:shd w:val="clear" w:color="auto" w:fill="auto"/>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способностью применять теоретические основы миссиологии, православной педагогики, христианской антропологии, православной катехизации в духовном просвещении детей и взрослых (К-8);</w:t>
            </w:r>
          </w:p>
        </w:tc>
        <w:tc>
          <w:tcPr>
            <w:tcW w:w="4820" w:type="dxa"/>
            <w:shd w:val="clear" w:color="auto" w:fill="auto"/>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владеть категориально-понятийным аппаратом для ведения миссионерской деятельности среди различных групп населения;</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 руководствоваться разработанными методами эффективной организации миссии на приходе; </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 знать особенности ведения миссионерской деятельности в различные периоды церковной истории; </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знать формы и особенности ведения миссионерской деятельности на современном этапе;</w:t>
            </w:r>
          </w:p>
        </w:tc>
      </w:tr>
      <w:tr w:rsidR="00AF21FB" w:rsidRPr="00AF21FB" w:rsidTr="00DB0270">
        <w:tc>
          <w:tcPr>
            <w:tcW w:w="4536" w:type="dxa"/>
            <w:shd w:val="clear" w:color="auto" w:fill="auto"/>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способностью применять основные методы катехизической, педагогической, миссионерской, молодежной и социальной деятельности в приходской работе с людьми (К-9);</w:t>
            </w:r>
          </w:p>
        </w:tc>
        <w:tc>
          <w:tcPr>
            <w:tcW w:w="4820" w:type="dxa"/>
            <w:shd w:val="clear" w:color="auto" w:fill="auto"/>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владеть основными методами ведения миссионерской деятельности на территории окормляемой приходом;</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владеть навыками проведения миссионерских бесед с большими и малыми аудиториями с разным уровнем богословских знания и разной мотивацией;</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уметь находить возможности и правильно применять методы просветительской деятельности;</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знать основы организации миссионерских проектов;</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уметь создавать и реализовывать собственные миссионерские проекты;</w:t>
            </w:r>
          </w:p>
        </w:tc>
      </w:tr>
      <w:tr w:rsidR="00AF21FB" w:rsidRPr="00AF21FB" w:rsidTr="00DB0270">
        <w:tc>
          <w:tcPr>
            <w:tcW w:w="4536" w:type="dxa"/>
            <w:shd w:val="clear" w:color="auto" w:fill="auto"/>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способностью аргументированно и убедительно излагать церковную позицию перед наставляемыми в вере, а также нецерковными людьми (К-11);</w:t>
            </w:r>
          </w:p>
          <w:p w:rsidR="00AF21FB" w:rsidRPr="00AF21FB" w:rsidRDefault="00AF21FB" w:rsidP="00AF21FB">
            <w:pPr>
              <w:jc w:val="both"/>
              <w:rPr>
                <w:rFonts w:ascii="Times New Roman" w:hAnsi="Times New Roman" w:cs="Times New Roman"/>
                <w:sz w:val="24"/>
                <w:szCs w:val="24"/>
              </w:rPr>
            </w:pPr>
          </w:p>
        </w:tc>
        <w:tc>
          <w:tcPr>
            <w:tcW w:w="4820" w:type="dxa"/>
            <w:shd w:val="clear" w:color="auto" w:fill="auto"/>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знать характерные особенности современного миссионерского поля;</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уметь выстраивать межличностное общение и взаимодействие с учетом особенностей миссионерского поля;</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владеть навыками ведения диалога, дискуссии;</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уметь богословски и исторически обосновывать свою миссионерскую деятельность;</w:t>
            </w:r>
          </w:p>
        </w:tc>
      </w:tr>
      <w:tr w:rsidR="00AF21FB" w:rsidRPr="00AF21FB" w:rsidTr="00DB0270">
        <w:tc>
          <w:tcPr>
            <w:tcW w:w="4536" w:type="dxa"/>
            <w:shd w:val="clear" w:color="auto" w:fill="auto"/>
          </w:tcPr>
          <w:p w:rsidR="00AF21FB" w:rsidRPr="00AF21FB" w:rsidRDefault="00AF21FB" w:rsidP="00AF21FB">
            <w:pPr>
              <w:jc w:val="both"/>
              <w:rPr>
                <w:rFonts w:ascii="Times New Roman" w:eastAsia="Times New Roman" w:hAnsi="Times New Roman" w:cs="Times New Roman"/>
                <w:sz w:val="24"/>
                <w:szCs w:val="24"/>
                <w:highlight w:val="yellow"/>
                <w:lang w:eastAsia="ru-RU"/>
              </w:rPr>
            </w:pPr>
            <w:r w:rsidRPr="00AF21FB">
              <w:rPr>
                <w:rFonts w:ascii="Times New Roman" w:hAnsi="Times New Roman" w:cs="Times New Roman"/>
                <w:sz w:val="24"/>
                <w:szCs w:val="24"/>
              </w:rPr>
              <w:t>● способностью применять правовые знания, касающиеся различных аспектов приходского просвещения, с целью не допустить нарушения законодательства (К-12);</w:t>
            </w:r>
          </w:p>
        </w:tc>
        <w:tc>
          <w:tcPr>
            <w:tcW w:w="4820" w:type="dxa"/>
            <w:shd w:val="clear" w:color="auto" w:fill="auto"/>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 - знать законодательные основы ведения миссионерской деятельности и церковные документы, определяющие миссионерскую деятельность;</w:t>
            </w:r>
          </w:p>
          <w:p w:rsidR="00AF21FB" w:rsidRPr="00AF21FB" w:rsidRDefault="00AF21FB" w:rsidP="00AF21FB">
            <w:pPr>
              <w:spacing w:after="0" w:line="240" w:lineRule="auto"/>
              <w:jc w:val="both"/>
              <w:rPr>
                <w:rFonts w:ascii="Times New Roman" w:eastAsia="Times New Roman" w:hAnsi="Times New Roman" w:cs="Times New Roman"/>
                <w:sz w:val="24"/>
                <w:szCs w:val="24"/>
                <w:highlight w:val="yellow"/>
                <w:lang w:eastAsia="ru-RU"/>
              </w:rPr>
            </w:pPr>
            <w:r w:rsidRPr="00AF21FB">
              <w:rPr>
                <w:rFonts w:ascii="Times New Roman" w:eastAsia="Times New Roman" w:hAnsi="Times New Roman" w:cs="Times New Roman"/>
                <w:sz w:val="24"/>
                <w:szCs w:val="24"/>
                <w:lang w:eastAsia="ru-RU"/>
              </w:rPr>
              <w:t>- уметь учитывать в миссионерской деятельности особенности государственных законов и церковных установлений;</w:t>
            </w:r>
          </w:p>
        </w:tc>
      </w:tr>
      <w:tr w:rsidR="00AF21FB" w:rsidRPr="00AF21FB" w:rsidTr="00DB0270">
        <w:tc>
          <w:tcPr>
            <w:tcW w:w="4536" w:type="dxa"/>
            <w:shd w:val="clear" w:color="auto" w:fill="auto"/>
          </w:tcPr>
          <w:p w:rsidR="00AF21FB" w:rsidRPr="00AF21FB" w:rsidRDefault="00AF21FB" w:rsidP="00AF21FB">
            <w:pPr>
              <w:spacing w:after="0" w:line="240" w:lineRule="auto"/>
              <w:rPr>
                <w:rFonts w:ascii="Times New Roman" w:hAnsi="Times New Roman" w:cs="Times New Roman"/>
                <w:sz w:val="24"/>
                <w:szCs w:val="24"/>
              </w:rPr>
            </w:pPr>
            <w:r w:rsidRPr="00AF21FB">
              <w:rPr>
                <w:rFonts w:ascii="Times New Roman" w:hAnsi="Times New Roman" w:cs="Times New Roman"/>
                <w:sz w:val="24"/>
                <w:szCs w:val="24"/>
              </w:rPr>
              <w:t>● способностью использовать методики информационного сопровождения просветительской деятельности (К-14);</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p>
        </w:tc>
        <w:tc>
          <w:tcPr>
            <w:tcW w:w="4820" w:type="dxa"/>
            <w:shd w:val="clear" w:color="auto" w:fill="auto"/>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 знать специфику современной информационной среды и ее перспективы в деле миссии; </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владеть современными миссионерскими подходами в сети Интернет.</w:t>
            </w:r>
          </w:p>
        </w:tc>
      </w:tr>
    </w:tbl>
    <w:p w:rsidR="00AF21FB" w:rsidRPr="00AF21FB" w:rsidRDefault="00AF21FB" w:rsidP="00AF21FB">
      <w:pPr>
        <w:spacing w:after="0" w:line="240" w:lineRule="auto"/>
        <w:rPr>
          <w:rFonts w:ascii="Times New Roman" w:eastAsia="Times New Roman" w:hAnsi="Times New Roman" w:cs="Times New Roman"/>
          <w:sz w:val="24"/>
          <w:szCs w:val="24"/>
          <w:lang w:eastAsia="ru-RU"/>
        </w:rPr>
      </w:pPr>
    </w:p>
    <w:p w:rsidR="00AF21FB" w:rsidRPr="00AF21FB" w:rsidRDefault="00AF21FB" w:rsidP="00AF21FB">
      <w:pPr>
        <w:numPr>
          <w:ilvl w:val="0"/>
          <w:numId w:val="4"/>
        </w:numPr>
        <w:spacing w:after="0" w:line="240" w:lineRule="auto"/>
        <w:contextualSpacing/>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lastRenderedPageBreak/>
        <w:t>Структура и содержание дисциплины</w:t>
      </w:r>
      <w:bookmarkStart w:id="0" w:name="_GoBack"/>
      <w:bookmarkEnd w:id="0"/>
    </w:p>
    <w:p w:rsidR="00AF21FB" w:rsidRPr="00AF21FB" w:rsidRDefault="00AF21FB" w:rsidP="00AF21FB">
      <w:pPr>
        <w:spacing w:after="0" w:line="240" w:lineRule="auto"/>
        <w:rPr>
          <w:rFonts w:ascii="Times New Roman" w:eastAsia="Times New Roman" w:hAnsi="Times New Roman" w:cs="Times New Roman"/>
          <w:b/>
          <w:sz w:val="24"/>
          <w:szCs w:val="24"/>
          <w:lang w:eastAsia="ru-RU"/>
        </w:rPr>
      </w:pP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Общая трудоемкость дисциплины составляет</w:t>
      </w:r>
      <w:r w:rsidRPr="00AF21FB">
        <w:rPr>
          <w:rFonts w:ascii="Times New Roman" w:eastAsia="Times New Roman" w:hAnsi="Times New Roman" w:cs="Times New Roman"/>
          <w:i/>
          <w:sz w:val="24"/>
          <w:szCs w:val="24"/>
          <w:lang w:eastAsia="ru-RU"/>
        </w:rPr>
        <w:t xml:space="preserve"> </w:t>
      </w:r>
      <w:r w:rsidRPr="00AF21FB">
        <w:rPr>
          <w:rFonts w:ascii="Times New Roman" w:eastAsia="Times New Roman" w:hAnsi="Times New Roman" w:cs="Times New Roman"/>
          <w:sz w:val="24"/>
          <w:szCs w:val="24"/>
          <w:lang w:eastAsia="ru-RU"/>
        </w:rPr>
        <w:t>100 академических часов в 4-м семестре. Учебные занятия – 64 ак. часа, из них лекционные - 34 ак. часа, практические – 30 ак. часов. Самостоятельная работа обучающихся составляет 36 ак. часов.</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p>
    <w:p w:rsidR="00AF21FB" w:rsidRPr="00AF21FB" w:rsidRDefault="00AF21FB" w:rsidP="00AF21FB">
      <w:pPr>
        <w:numPr>
          <w:ilvl w:val="1"/>
          <w:numId w:val="5"/>
        </w:numPr>
        <w:spacing w:after="0" w:line="240" w:lineRule="auto"/>
        <w:contextualSpacing/>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Структура дисциплины</w:t>
      </w:r>
    </w:p>
    <w:p w:rsidR="00AF21FB" w:rsidRPr="00AF21FB" w:rsidRDefault="00AF21FB" w:rsidP="00AF21FB">
      <w:pPr>
        <w:spacing w:after="0" w:line="240" w:lineRule="auto"/>
        <w:rPr>
          <w:rFonts w:ascii="Times New Roman" w:eastAsia="Times New Roman" w:hAnsi="Times New Roman" w:cs="Times New Roman"/>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1"/>
        <w:gridCol w:w="992"/>
        <w:gridCol w:w="709"/>
        <w:gridCol w:w="992"/>
        <w:gridCol w:w="1134"/>
        <w:gridCol w:w="709"/>
      </w:tblGrid>
      <w:tr w:rsidR="00AF21FB" w:rsidRPr="00AF21FB" w:rsidTr="00DB0270">
        <w:trPr>
          <w:trHeight w:val="463"/>
        </w:trPr>
        <w:tc>
          <w:tcPr>
            <w:tcW w:w="709" w:type="dxa"/>
            <w:vMerge w:val="restart"/>
          </w:tcPr>
          <w:p w:rsidR="00AF21FB" w:rsidRPr="00AF21FB" w:rsidRDefault="00AF21FB" w:rsidP="00AF21FB">
            <w:pPr>
              <w:spacing w:after="0" w:line="240" w:lineRule="auto"/>
              <w:jc w:val="center"/>
              <w:rPr>
                <w:rFonts w:ascii="Times New Roman" w:eastAsia="Calibri" w:hAnsi="Times New Roman" w:cs="Times New Roman"/>
                <w:b/>
                <w:sz w:val="24"/>
                <w:szCs w:val="24"/>
              </w:rPr>
            </w:pPr>
          </w:p>
          <w:p w:rsidR="00AF21FB" w:rsidRPr="00AF21FB" w:rsidRDefault="00AF21FB" w:rsidP="00AF21FB">
            <w:pPr>
              <w:spacing w:after="0" w:line="240" w:lineRule="auto"/>
              <w:jc w:val="center"/>
              <w:rPr>
                <w:rFonts w:ascii="Times New Roman" w:eastAsia="Calibri" w:hAnsi="Times New Roman" w:cs="Times New Roman"/>
                <w:b/>
                <w:sz w:val="24"/>
                <w:szCs w:val="24"/>
              </w:rPr>
            </w:pPr>
          </w:p>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w:t>
            </w:r>
          </w:p>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п/п</w:t>
            </w:r>
          </w:p>
        </w:tc>
        <w:tc>
          <w:tcPr>
            <w:tcW w:w="4111" w:type="dxa"/>
            <w:vMerge w:val="restart"/>
          </w:tcPr>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Наименование раздела дисциплины</w:t>
            </w:r>
          </w:p>
          <w:p w:rsidR="00AF21FB" w:rsidRPr="00AF21FB" w:rsidRDefault="00AF21FB" w:rsidP="00AF21FB">
            <w:pPr>
              <w:spacing w:after="0" w:line="240" w:lineRule="auto"/>
              <w:ind w:right="113"/>
              <w:rPr>
                <w:rFonts w:ascii="Times New Roman" w:eastAsia="Calibri" w:hAnsi="Times New Roman" w:cs="Times New Roman"/>
                <w:b/>
                <w:sz w:val="24"/>
                <w:szCs w:val="24"/>
              </w:rPr>
            </w:pPr>
          </w:p>
        </w:tc>
        <w:tc>
          <w:tcPr>
            <w:tcW w:w="3827" w:type="dxa"/>
            <w:gridSpan w:val="4"/>
            <w:vAlign w:val="center"/>
          </w:tcPr>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 xml:space="preserve">Виды учебной работы </w:t>
            </w:r>
          </w:p>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(в академических часах)</w:t>
            </w:r>
          </w:p>
        </w:tc>
        <w:tc>
          <w:tcPr>
            <w:tcW w:w="709" w:type="dxa"/>
            <w:vMerge w:val="restart"/>
            <w:textDirection w:val="btLr"/>
          </w:tcPr>
          <w:p w:rsidR="00AF21FB" w:rsidRPr="00AF21FB" w:rsidRDefault="00AF21FB" w:rsidP="00AF21FB">
            <w:pPr>
              <w:spacing w:after="0" w:line="240" w:lineRule="auto"/>
              <w:ind w:right="113"/>
              <w:rPr>
                <w:rFonts w:ascii="Times New Roman" w:eastAsia="Calibri" w:hAnsi="Times New Roman" w:cs="Times New Roman"/>
                <w:b/>
                <w:sz w:val="24"/>
                <w:szCs w:val="24"/>
              </w:rPr>
            </w:pPr>
            <w:r w:rsidRPr="00AF21FB">
              <w:rPr>
                <w:rFonts w:ascii="Times New Roman" w:eastAsia="Calibri" w:hAnsi="Times New Roman" w:cs="Times New Roman"/>
                <w:b/>
                <w:sz w:val="24"/>
                <w:szCs w:val="24"/>
              </w:rPr>
              <w:t xml:space="preserve">Всего </w:t>
            </w:r>
          </w:p>
        </w:tc>
      </w:tr>
      <w:tr w:rsidR="00AF21FB" w:rsidRPr="00AF21FB" w:rsidTr="00DB0270">
        <w:trPr>
          <w:cantSplit/>
          <w:trHeight w:val="687"/>
        </w:trPr>
        <w:tc>
          <w:tcPr>
            <w:tcW w:w="709" w:type="dxa"/>
            <w:vMerge/>
            <w:vAlign w:val="center"/>
          </w:tcPr>
          <w:p w:rsidR="00AF21FB" w:rsidRPr="00AF21FB" w:rsidRDefault="00AF21FB" w:rsidP="00AF21FB">
            <w:pPr>
              <w:spacing w:after="0" w:line="240" w:lineRule="auto"/>
              <w:rPr>
                <w:rFonts w:ascii="Times New Roman" w:eastAsia="Calibri" w:hAnsi="Times New Roman" w:cs="Times New Roman"/>
                <w:sz w:val="24"/>
                <w:szCs w:val="24"/>
              </w:rPr>
            </w:pPr>
          </w:p>
        </w:tc>
        <w:tc>
          <w:tcPr>
            <w:tcW w:w="4111" w:type="dxa"/>
            <w:vMerge/>
            <w:vAlign w:val="center"/>
          </w:tcPr>
          <w:p w:rsidR="00AF21FB" w:rsidRPr="00AF21FB" w:rsidRDefault="00AF21FB" w:rsidP="00AF21FB">
            <w:pPr>
              <w:spacing w:after="0" w:line="240" w:lineRule="auto"/>
              <w:rPr>
                <w:rFonts w:ascii="Times New Roman" w:eastAsia="Calibri" w:hAnsi="Times New Roman" w:cs="Times New Roman"/>
                <w:sz w:val="24"/>
                <w:szCs w:val="24"/>
              </w:rPr>
            </w:pPr>
          </w:p>
        </w:tc>
        <w:tc>
          <w:tcPr>
            <w:tcW w:w="992" w:type="dxa"/>
            <w:tcBorders>
              <w:right w:val="single" w:sz="4" w:space="0" w:color="auto"/>
            </w:tcBorders>
            <w:textDirection w:val="btLr"/>
          </w:tcPr>
          <w:p w:rsidR="00AF21FB" w:rsidRPr="00AF21FB" w:rsidRDefault="00AF21FB" w:rsidP="00AF21FB">
            <w:pPr>
              <w:spacing w:after="0" w:line="240" w:lineRule="auto"/>
              <w:ind w:right="113"/>
              <w:rPr>
                <w:rFonts w:ascii="Times New Roman" w:eastAsia="Calibri" w:hAnsi="Times New Roman" w:cs="Times New Roman"/>
                <w:b/>
                <w:sz w:val="24"/>
                <w:szCs w:val="24"/>
              </w:rPr>
            </w:pPr>
            <w:r w:rsidRPr="00AF21FB">
              <w:rPr>
                <w:rFonts w:ascii="Times New Roman" w:eastAsia="Calibri" w:hAnsi="Times New Roman" w:cs="Times New Roman"/>
                <w:b/>
                <w:sz w:val="24"/>
                <w:szCs w:val="24"/>
              </w:rPr>
              <w:t>Лекции</w:t>
            </w:r>
          </w:p>
        </w:tc>
        <w:tc>
          <w:tcPr>
            <w:tcW w:w="709" w:type="dxa"/>
            <w:tcBorders>
              <w:left w:val="single" w:sz="4" w:space="0" w:color="auto"/>
            </w:tcBorders>
            <w:textDirection w:val="btLr"/>
          </w:tcPr>
          <w:p w:rsidR="00AF21FB" w:rsidRPr="00AF21FB" w:rsidRDefault="00AF21FB" w:rsidP="00AF21FB">
            <w:pPr>
              <w:spacing w:after="0" w:line="240" w:lineRule="auto"/>
              <w:ind w:right="113"/>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Семинары</w:t>
            </w:r>
          </w:p>
        </w:tc>
        <w:tc>
          <w:tcPr>
            <w:tcW w:w="992" w:type="dxa"/>
            <w:textDirection w:val="btLr"/>
            <w:vAlign w:val="center"/>
          </w:tcPr>
          <w:p w:rsidR="00AF21FB" w:rsidRPr="00AF21FB" w:rsidRDefault="00AF21FB" w:rsidP="00AF21FB">
            <w:pPr>
              <w:spacing w:after="0" w:line="240" w:lineRule="auto"/>
              <w:ind w:right="113"/>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Самост. рабо</w:t>
            </w:r>
          </w:p>
          <w:p w:rsidR="00AF21FB" w:rsidRPr="00AF21FB" w:rsidRDefault="00AF21FB" w:rsidP="00AF21FB">
            <w:pPr>
              <w:spacing w:after="0" w:line="240" w:lineRule="auto"/>
              <w:ind w:right="113"/>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та</w:t>
            </w:r>
          </w:p>
        </w:tc>
        <w:tc>
          <w:tcPr>
            <w:tcW w:w="1134" w:type="dxa"/>
            <w:textDirection w:val="btLr"/>
          </w:tcPr>
          <w:p w:rsidR="00AF21FB" w:rsidRPr="00AF21FB" w:rsidRDefault="00AF21FB" w:rsidP="00AF21FB">
            <w:pPr>
              <w:spacing w:after="0" w:line="240" w:lineRule="auto"/>
              <w:ind w:right="113"/>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 xml:space="preserve">Контроль </w:t>
            </w:r>
          </w:p>
        </w:tc>
        <w:tc>
          <w:tcPr>
            <w:tcW w:w="709" w:type="dxa"/>
            <w:vMerge/>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317"/>
        </w:trPr>
        <w:tc>
          <w:tcPr>
            <w:tcW w:w="9356" w:type="dxa"/>
            <w:gridSpan w:val="7"/>
          </w:tcPr>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Основы миссиологии</w:t>
            </w:r>
          </w:p>
        </w:tc>
      </w:tr>
      <w:tr w:rsidR="00AF21FB" w:rsidRPr="00AF21FB" w:rsidTr="00DB0270">
        <w:trPr>
          <w:trHeight w:val="317"/>
        </w:trPr>
        <w:tc>
          <w:tcPr>
            <w:tcW w:w="709" w:type="dxa"/>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Borders>
              <w:right w:val="single" w:sz="4" w:space="0" w:color="auto"/>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Введение в православную миссиологию </w:t>
            </w:r>
          </w:p>
        </w:tc>
        <w:tc>
          <w:tcPr>
            <w:tcW w:w="992" w:type="dxa"/>
            <w:tcBorders>
              <w:left w:val="single" w:sz="4" w:space="0" w:color="auto"/>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1134"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300"/>
        </w:trPr>
        <w:tc>
          <w:tcPr>
            <w:tcW w:w="709" w:type="dxa"/>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Pr>
          <w:p w:rsidR="00AF21FB" w:rsidRPr="00AF21FB" w:rsidRDefault="00AF21FB" w:rsidP="00AF21FB">
            <w:pPr>
              <w:spacing w:after="0" w:line="240" w:lineRule="auto"/>
              <w:jc w:val="both"/>
              <w:rPr>
                <w:rFonts w:ascii="Times New Roman" w:eastAsia="Calibri" w:hAnsi="Times New Roman" w:cs="Times New Roman"/>
                <w:sz w:val="24"/>
                <w:szCs w:val="24"/>
              </w:rPr>
            </w:pPr>
            <w:r w:rsidRPr="00AF21FB">
              <w:rPr>
                <w:rFonts w:ascii="Times New Roman" w:eastAsia="Times New Roman" w:hAnsi="Times New Roman" w:cs="Times New Roman"/>
                <w:sz w:val="24"/>
                <w:szCs w:val="24"/>
                <w:lang w:eastAsia="ru-RU"/>
              </w:rPr>
              <w:t xml:space="preserve">Личность миссионера. Принципы и методы миссионерского служения. </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1134"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287"/>
        </w:trPr>
        <w:tc>
          <w:tcPr>
            <w:tcW w:w="9356" w:type="dxa"/>
            <w:gridSpan w:val="7"/>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Миссия в контексте мировой истории</w:t>
            </w:r>
          </w:p>
        </w:tc>
      </w:tr>
      <w:tr w:rsidR="00AF21FB" w:rsidRPr="00AF21FB" w:rsidTr="00DB0270">
        <w:trPr>
          <w:trHeight w:val="1166"/>
        </w:trPr>
        <w:tc>
          <w:tcPr>
            <w:tcW w:w="709" w:type="dxa"/>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Pr>
          <w:p w:rsidR="00AF21FB" w:rsidRPr="00AF21FB" w:rsidRDefault="00AF21FB" w:rsidP="00AF21FB">
            <w:pPr>
              <w:spacing w:after="0" w:line="240" w:lineRule="auto"/>
              <w:jc w:val="both"/>
              <w:rPr>
                <w:rFonts w:ascii="Times New Roman" w:eastAsia="Calibri" w:hAnsi="Times New Roman" w:cs="Times New Roman"/>
                <w:sz w:val="24"/>
                <w:szCs w:val="24"/>
              </w:rPr>
            </w:pPr>
            <w:r w:rsidRPr="00AF21FB">
              <w:rPr>
                <w:rFonts w:ascii="Times New Roman" w:eastAsia="Times New Roman" w:hAnsi="Times New Roman" w:cs="Times New Roman"/>
                <w:sz w:val="24"/>
                <w:szCs w:val="24"/>
                <w:lang w:eastAsia="ru-RU"/>
              </w:rPr>
              <w:t xml:space="preserve">Периодизация истории миссии. </w:t>
            </w:r>
            <w:r w:rsidRPr="00AF21FB">
              <w:rPr>
                <w:rFonts w:ascii="Times New Roman" w:eastAsia="Times New Roman" w:hAnsi="Times New Roman" w:cs="Times New Roman"/>
                <w:color w:val="000000"/>
                <w:sz w:val="24"/>
                <w:szCs w:val="24"/>
                <w:lang w:eastAsia="ru-RU"/>
              </w:rPr>
              <w:t>Содержание и характеристика особенностей каждого периода. Выдающиеся миссионеры.</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3</w:t>
            </w: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3</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4</w:t>
            </w:r>
          </w:p>
        </w:tc>
        <w:tc>
          <w:tcPr>
            <w:tcW w:w="1134"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831"/>
        </w:trPr>
        <w:tc>
          <w:tcPr>
            <w:tcW w:w="709" w:type="dxa"/>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Современное миссионерское поле и его особенности. Региональные особенности миссионерского поля.</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1</w:t>
            </w: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1</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1134"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403"/>
        </w:trPr>
        <w:tc>
          <w:tcPr>
            <w:tcW w:w="9356" w:type="dxa"/>
            <w:gridSpan w:val="7"/>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Правовое регулирование миссионерской деятельности</w:t>
            </w:r>
          </w:p>
        </w:tc>
      </w:tr>
      <w:tr w:rsidR="00AF21FB" w:rsidRPr="00AF21FB" w:rsidTr="00DB0270">
        <w:trPr>
          <w:trHeight w:val="652"/>
        </w:trPr>
        <w:tc>
          <w:tcPr>
            <w:tcW w:w="709" w:type="dxa"/>
            <w:tcBorders>
              <w:bottom w:val="single" w:sz="4" w:space="0" w:color="000000"/>
            </w:tcBorders>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i/>
                <w:sz w:val="24"/>
                <w:szCs w:val="24"/>
                <w:lang w:eastAsia="ru-RU"/>
              </w:rPr>
            </w:pPr>
            <w:r w:rsidRPr="00AF21FB">
              <w:rPr>
                <w:rFonts w:ascii="Times New Roman" w:eastAsia="Times New Roman" w:hAnsi="Times New Roman" w:cs="Times New Roman"/>
                <w:sz w:val="24"/>
                <w:szCs w:val="24"/>
                <w:lang w:eastAsia="ru-RU"/>
              </w:rPr>
              <w:t>Светское законодательство, регулирующее миссионерскую деятельность.</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1</w:t>
            </w: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1134"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561"/>
        </w:trPr>
        <w:tc>
          <w:tcPr>
            <w:tcW w:w="709" w:type="dxa"/>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Общецерковные документы в сфере миссионерской деятельности.</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1</w:t>
            </w: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1134"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365"/>
        </w:trPr>
        <w:tc>
          <w:tcPr>
            <w:tcW w:w="9356" w:type="dxa"/>
            <w:gridSpan w:val="7"/>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lang w:eastAsia="ru-RU"/>
              </w:rPr>
              <w:t>Организация миссионерского служения</w:t>
            </w:r>
          </w:p>
        </w:tc>
      </w:tr>
      <w:tr w:rsidR="00AF21FB" w:rsidRPr="00AF21FB" w:rsidTr="00DB0270">
        <w:trPr>
          <w:trHeight w:val="745"/>
        </w:trPr>
        <w:tc>
          <w:tcPr>
            <w:tcW w:w="709" w:type="dxa"/>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Pr>
          <w:p w:rsidR="00AF21FB" w:rsidRPr="00AF21FB" w:rsidRDefault="00AF21FB" w:rsidP="00AF21FB">
            <w:pPr>
              <w:spacing w:after="0" w:line="240" w:lineRule="auto"/>
              <w:jc w:val="both"/>
              <w:rPr>
                <w:rFonts w:ascii="Times New Roman" w:eastAsia="Calibri" w:hAnsi="Times New Roman" w:cs="Times New Roman"/>
                <w:sz w:val="24"/>
                <w:szCs w:val="24"/>
              </w:rPr>
            </w:pPr>
            <w:r w:rsidRPr="00AF21FB">
              <w:rPr>
                <w:rFonts w:ascii="Times New Roman" w:eastAsia="Times New Roman" w:hAnsi="Times New Roman" w:cs="Times New Roman"/>
                <w:sz w:val="24"/>
                <w:szCs w:val="24"/>
                <w:lang w:eastAsia="ru-RU"/>
              </w:rPr>
              <w:t>Общецерковные и епархиальные (домашнего региона) миссионерские проекты.</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4</w:t>
            </w:r>
          </w:p>
        </w:tc>
        <w:tc>
          <w:tcPr>
            <w:tcW w:w="1134"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737"/>
        </w:trPr>
        <w:tc>
          <w:tcPr>
            <w:tcW w:w="709" w:type="dxa"/>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Pr>
          <w:p w:rsidR="00AF21FB" w:rsidRPr="00AF21FB" w:rsidRDefault="00AF21FB" w:rsidP="00AF21FB">
            <w:pPr>
              <w:spacing w:after="0" w:line="240" w:lineRule="auto"/>
              <w:jc w:val="both"/>
              <w:rPr>
                <w:rFonts w:ascii="Times New Roman" w:eastAsia="Calibri" w:hAnsi="Times New Roman" w:cs="Times New Roman"/>
                <w:sz w:val="24"/>
                <w:szCs w:val="24"/>
              </w:rPr>
            </w:pPr>
            <w:r w:rsidRPr="00AF21FB">
              <w:rPr>
                <w:rFonts w:ascii="Times New Roman" w:eastAsia="Times New Roman" w:hAnsi="Times New Roman" w:cs="Times New Roman"/>
                <w:sz w:val="24"/>
                <w:szCs w:val="24"/>
                <w:lang w:eastAsia="ru-RU"/>
              </w:rPr>
              <w:t>Организация просветительского служения на территории, окормляемой приходом.</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4</w:t>
            </w: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8</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8</w:t>
            </w:r>
          </w:p>
        </w:tc>
        <w:tc>
          <w:tcPr>
            <w:tcW w:w="1134"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551"/>
        </w:trPr>
        <w:tc>
          <w:tcPr>
            <w:tcW w:w="709" w:type="dxa"/>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Основы организации апологетической миссии.</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1134"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275"/>
        </w:trPr>
        <w:tc>
          <w:tcPr>
            <w:tcW w:w="709" w:type="dxa"/>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Pr>
          <w:p w:rsidR="00AF21FB" w:rsidRPr="00AF21FB" w:rsidRDefault="00AF21FB" w:rsidP="00AF21FB">
            <w:pPr>
              <w:spacing w:after="0" w:line="240" w:lineRule="auto"/>
              <w:rPr>
                <w:rFonts w:ascii="Times New Roman" w:eastAsia="Calibri" w:hAnsi="Times New Roman" w:cs="Times New Roman"/>
                <w:sz w:val="24"/>
                <w:szCs w:val="24"/>
                <w:highlight w:val="yellow"/>
              </w:rPr>
            </w:pPr>
            <w:r w:rsidRPr="00AF21FB">
              <w:rPr>
                <w:rFonts w:ascii="Times New Roman" w:eastAsia="Times New Roman" w:hAnsi="Times New Roman" w:cs="Times New Roman"/>
                <w:sz w:val="24"/>
                <w:szCs w:val="24"/>
                <w:lang w:eastAsia="ru-RU"/>
              </w:rPr>
              <w:t>Миссия в атеистической среде</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992" w:type="dxa"/>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1134"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408"/>
        </w:trPr>
        <w:tc>
          <w:tcPr>
            <w:tcW w:w="709" w:type="dxa"/>
            <w:tcBorders>
              <w:bottom w:val="single" w:sz="4" w:space="0" w:color="000000"/>
            </w:tcBorders>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Borders>
              <w:bottom w:val="single" w:sz="4" w:space="0" w:color="000000"/>
            </w:tcBorders>
          </w:tcPr>
          <w:p w:rsidR="00AF21FB" w:rsidRPr="00AF21FB" w:rsidRDefault="00AF21FB" w:rsidP="00AF21FB">
            <w:pPr>
              <w:spacing w:after="0" w:line="240" w:lineRule="auto"/>
              <w:jc w:val="both"/>
              <w:rPr>
                <w:rFonts w:ascii="Times New Roman" w:eastAsia="Calibri" w:hAnsi="Times New Roman" w:cs="Times New Roman"/>
                <w:sz w:val="24"/>
                <w:szCs w:val="24"/>
              </w:rPr>
            </w:pPr>
            <w:r w:rsidRPr="00AF21FB">
              <w:rPr>
                <w:rFonts w:ascii="Times New Roman" w:eastAsia="Times New Roman" w:hAnsi="Times New Roman" w:cs="Times New Roman"/>
                <w:sz w:val="24"/>
                <w:szCs w:val="24"/>
                <w:lang w:eastAsia="ru-RU"/>
              </w:rPr>
              <w:t>Миссия среди приверженцев немонотеистических верований.</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1134"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558"/>
        </w:trPr>
        <w:tc>
          <w:tcPr>
            <w:tcW w:w="709" w:type="dxa"/>
            <w:tcBorders>
              <w:bottom w:val="single" w:sz="4" w:space="0" w:color="000000"/>
            </w:tcBorders>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Borders>
              <w:bottom w:val="single" w:sz="4" w:space="0" w:color="000000"/>
            </w:tcBorders>
          </w:tcPr>
          <w:p w:rsidR="00AF21FB" w:rsidRPr="00AF21FB" w:rsidRDefault="00AF21FB" w:rsidP="00AF21FB">
            <w:pPr>
              <w:spacing w:after="0" w:line="240" w:lineRule="auto"/>
              <w:jc w:val="both"/>
              <w:rPr>
                <w:rFonts w:ascii="Times New Roman" w:eastAsia="Calibri" w:hAnsi="Times New Roman" w:cs="Times New Roman"/>
                <w:sz w:val="24"/>
                <w:szCs w:val="24"/>
              </w:rPr>
            </w:pPr>
            <w:r w:rsidRPr="00AF21FB">
              <w:rPr>
                <w:rFonts w:ascii="Times New Roman" w:eastAsia="Times New Roman" w:hAnsi="Times New Roman" w:cs="Times New Roman"/>
                <w:sz w:val="24"/>
                <w:szCs w:val="24"/>
                <w:lang w:eastAsia="ru-RU"/>
              </w:rPr>
              <w:t>Миссии среди приверженцев неоязыческих культов</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1134"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308"/>
        </w:trPr>
        <w:tc>
          <w:tcPr>
            <w:tcW w:w="709" w:type="dxa"/>
            <w:tcBorders>
              <w:bottom w:val="single" w:sz="4" w:space="0" w:color="000000"/>
            </w:tcBorders>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в монотеистической среде.</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1134"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635"/>
        </w:trPr>
        <w:tc>
          <w:tcPr>
            <w:tcW w:w="709" w:type="dxa"/>
            <w:tcBorders>
              <w:bottom w:val="single" w:sz="4" w:space="0" w:color="000000"/>
            </w:tcBorders>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w:t>
            </w:r>
            <w:r w:rsidRPr="00AF21FB">
              <w:rPr>
                <w:rFonts w:ascii="Times New Roman" w:hAnsi="Times New Roman" w:cs="Times New Roman"/>
                <w:sz w:val="24"/>
                <w:szCs w:val="24"/>
              </w:rPr>
              <w:t xml:space="preserve"> </w:t>
            </w:r>
            <w:r w:rsidRPr="00AF21FB">
              <w:rPr>
                <w:rFonts w:ascii="Times New Roman" w:eastAsia="Times New Roman" w:hAnsi="Times New Roman" w:cs="Times New Roman"/>
                <w:sz w:val="24"/>
                <w:szCs w:val="24"/>
                <w:lang w:eastAsia="ru-RU"/>
              </w:rPr>
              <w:t>в среде инославных христиан, сектантов и раскольников</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1134"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295"/>
        </w:trPr>
        <w:tc>
          <w:tcPr>
            <w:tcW w:w="709" w:type="dxa"/>
            <w:tcBorders>
              <w:bottom w:val="single" w:sz="4" w:space="0" w:color="000000"/>
            </w:tcBorders>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в среде иностранцев.</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1134"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635"/>
        </w:trPr>
        <w:tc>
          <w:tcPr>
            <w:tcW w:w="709" w:type="dxa"/>
            <w:tcBorders>
              <w:bottom w:val="single" w:sz="4" w:space="0" w:color="000000"/>
            </w:tcBorders>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Противодействие деструктивным религиозным, псевдорелигиозным и параправославным культам.</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1134"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635"/>
        </w:trPr>
        <w:tc>
          <w:tcPr>
            <w:tcW w:w="709" w:type="dxa"/>
            <w:tcBorders>
              <w:bottom w:val="single" w:sz="4" w:space="0" w:color="000000"/>
            </w:tcBorders>
          </w:tcPr>
          <w:p w:rsidR="00AF21FB" w:rsidRPr="00AF21FB" w:rsidRDefault="00AF21FB" w:rsidP="00AF21FB">
            <w:pPr>
              <w:numPr>
                <w:ilvl w:val="0"/>
                <w:numId w:val="6"/>
              </w:numPr>
              <w:spacing w:after="0" w:line="240" w:lineRule="auto"/>
              <w:jc w:val="center"/>
              <w:rPr>
                <w:rFonts w:ascii="Times New Roman" w:eastAsia="Calibri" w:hAnsi="Times New Roman" w:cs="Times New Roman"/>
                <w:sz w:val="24"/>
                <w:szCs w:val="24"/>
              </w:rPr>
            </w:pPr>
          </w:p>
        </w:tc>
        <w:tc>
          <w:tcPr>
            <w:tcW w:w="4111"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Миссия в СМИ. Формы и методы миссионерской деятельности в интернете. </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2</w:t>
            </w:r>
          </w:p>
        </w:tc>
        <w:tc>
          <w:tcPr>
            <w:tcW w:w="992"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4</w:t>
            </w:r>
          </w:p>
        </w:tc>
        <w:tc>
          <w:tcPr>
            <w:tcW w:w="1134"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709" w:type="dxa"/>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r>
      <w:tr w:rsidR="00AF21FB" w:rsidRPr="00AF21FB" w:rsidTr="00DB0270">
        <w:trPr>
          <w:trHeight w:val="317"/>
        </w:trPr>
        <w:tc>
          <w:tcPr>
            <w:tcW w:w="709"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34</w:t>
            </w:r>
          </w:p>
          <w:p w:rsidR="00AF21FB" w:rsidRPr="00AF21FB" w:rsidRDefault="00AF21FB" w:rsidP="00AF21FB">
            <w:pPr>
              <w:spacing w:after="0" w:line="240" w:lineRule="auto"/>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30</w:t>
            </w:r>
          </w:p>
          <w:p w:rsidR="00AF21FB" w:rsidRPr="00AF21FB" w:rsidRDefault="00AF21FB" w:rsidP="00AF21FB">
            <w:pPr>
              <w:spacing w:after="0" w:line="24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36</w:t>
            </w:r>
          </w:p>
        </w:tc>
        <w:tc>
          <w:tcPr>
            <w:tcW w:w="1134"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зачет с оценкой</w:t>
            </w:r>
          </w:p>
        </w:tc>
        <w:tc>
          <w:tcPr>
            <w:tcW w:w="709"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sz w:val="24"/>
                <w:szCs w:val="24"/>
              </w:rPr>
            </w:pPr>
            <w:r w:rsidRPr="00AF21FB">
              <w:rPr>
                <w:rFonts w:ascii="Times New Roman" w:eastAsia="Calibri" w:hAnsi="Times New Roman" w:cs="Times New Roman"/>
                <w:sz w:val="24"/>
                <w:szCs w:val="24"/>
              </w:rPr>
              <w:t>100</w:t>
            </w:r>
          </w:p>
        </w:tc>
      </w:tr>
    </w:tbl>
    <w:p w:rsidR="00AF21FB" w:rsidRPr="00AF21FB" w:rsidRDefault="00AF21FB" w:rsidP="00AF21FB">
      <w:pPr>
        <w:spacing w:after="0" w:line="240" w:lineRule="auto"/>
        <w:rPr>
          <w:rFonts w:ascii="Times New Roman" w:eastAsia="Times New Roman" w:hAnsi="Times New Roman" w:cs="Times New Roman"/>
          <w:sz w:val="24"/>
          <w:szCs w:val="24"/>
          <w:lang w:eastAsia="ru-RU"/>
        </w:rPr>
      </w:pPr>
    </w:p>
    <w:p w:rsidR="00AF21FB" w:rsidRPr="00AF21FB" w:rsidRDefault="00AF21FB" w:rsidP="00AF21FB">
      <w:pPr>
        <w:numPr>
          <w:ilvl w:val="0"/>
          <w:numId w:val="5"/>
        </w:numPr>
        <w:spacing w:after="0" w:line="240" w:lineRule="auto"/>
        <w:contextualSpacing/>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Содержание дисциплины.</w:t>
      </w:r>
    </w:p>
    <w:p w:rsidR="00AF21FB" w:rsidRPr="00AF21FB" w:rsidRDefault="00AF21FB" w:rsidP="00AF21FB">
      <w:pPr>
        <w:spacing w:after="0" w:line="240" w:lineRule="auto"/>
        <w:rPr>
          <w:rFonts w:ascii="Times New Roman" w:eastAsia="Times New Roman" w:hAnsi="Times New Roman" w:cs="Times New Roman"/>
          <w:sz w:val="24"/>
          <w:szCs w:val="24"/>
          <w:lang w:eastAsia="ru-RU"/>
        </w:rPr>
      </w:pPr>
    </w:p>
    <w:tbl>
      <w:tblPr>
        <w:tblW w:w="9356" w:type="dxa"/>
        <w:tblInd w:w="-5" w:type="dxa"/>
        <w:tblLayout w:type="fixed"/>
        <w:tblLook w:val="0000" w:firstRow="0" w:lastRow="0" w:firstColumn="0" w:lastColumn="0" w:noHBand="0" w:noVBand="0"/>
      </w:tblPr>
      <w:tblGrid>
        <w:gridCol w:w="993"/>
        <w:gridCol w:w="1842"/>
        <w:gridCol w:w="6521"/>
      </w:tblGrid>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 xml:space="preserve">№ </w:t>
            </w:r>
          </w:p>
          <w:p w:rsidR="00AF21FB" w:rsidRPr="00AF21FB" w:rsidRDefault="00AF21FB" w:rsidP="00AF21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п/п</w:t>
            </w:r>
          </w:p>
        </w:tc>
        <w:tc>
          <w:tcPr>
            <w:tcW w:w="1842"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Наименование разделов и тем дисциплины</w:t>
            </w:r>
          </w:p>
        </w:tc>
        <w:tc>
          <w:tcPr>
            <w:tcW w:w="6521"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Содержание темы</w:t>
            </w:r>
          </w:p>
        </w:tc>
      </w:tr>
      <w:tr w:rsidR="00AF21FB" w:rsidRPr="00AF21FB" w:rsidTr="00DB0270">
        <w:tc>
          <w:tcPr>
            <w:tcW w:w="9356" w:type="dxa"/>
            <w:gridSpan w:val="3"/>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Основы миссиологии</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w:t>
            </w:r>
          </w:p>
        </w:tc>
        <w:tc>
          <w:tcPr>
            <w:tcW w:w="1842"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tabs>
                <w:tab w:val="left" w:pos="779"/>
                <w:tab w:val="left" w:pos="3898"/>
              </w:tabs>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Введение в православную миссиологию.</w:t>
            </w:r>
          </w:p>
          <w:p w:rsidR="00AF21FB" w:rsidRPr="00AF21FB" w:rsidRDefault="00AF21FB" w:rsidP="00AF21FB">
            <w:pPr>
              <w:tabs>
                <w:tab w:val="left" w:pos="779"/>
                <w:tab w:val="left" w:pos="3898"/>
              </w:tabs>
              <w:spacing w:after="0" w:line="240" w:lineRule="auto"/>
              <w:jc w:val="both"/>
              <w:rPr>
                <w:rFonts w:ascii="Times New Roman" w:eastAsia="Times New Roman" w:hAnsi="Times New Roman" w:cs="Times New Roman"/>
                <w:color w:val="000000"/>
                <w:sz w:val="24"/>
                <w:szCs w:val="24"/>
                <w:lang w:eastAsia="ru-RU"/>
              </w:rPr>
            </w:pPr>
          </w:p>
          <w:p w:rsidR="00AF21FB" w:rsidRPr="00AF21FB" w:rsidRDefault="00AF21FB" w:rsidP="00AF21FB">
            <w:pPr>
              <w:tabs>
                <w:tab w:val="left" w:pos="779"/>
                <w:tab w:val="left" w:pos="3898"/>
              </w:tabs>
              <w:spacing w:after="0" w:line="240" w:lineRule="auto"/>
              <w:jc w:val="both"/>
              <w:rPr>
                <w:rFonts w:ascii="Times New Roman" w:eastAsia="Times New Roman" w:hAnsi="Times New Roman" w:cs="Times New Roman"/>
                <w:color w:val="000000"/>
                <w:sz w:val="24"/>
                <w:szCs w:val="24"/>
                <w:lang w:eastAsia="ru-RU"/>
              </w:rPr>
            </w:pPr>
          </w:p>
        </w:tc>
        <w:tc>
          <w:tcPr>
            <w:tcW w:w="6521"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sz w:val="24"/>
                <w:szCs w:val="24"/>
                <w:lang w:eastAsia="ru-RU"/>
              </w:rPr>
              <w:t>Предмет, цели и задачи дисциплины.</w:t>
            </w:r>
            <w:r w:rsidRPr="00AF21FB">
              <w:rPr>
                <w:rFonts w:ascii="Times New Roman" w:eastAsia="Calibri" w:hAnsi="Times New Roman" w:cs="Times New Roman"/>
                <w:sz w:val="24"/>
                <w:szCs w:val="24"/>
              </w:rPr>
              <w:t xml:space="preserve"> </w:t>
            </w:r>
            <w:r w:rsidRPr="00AF21FB">
              <w:rPr>
                <w:rFonts w:ascii="Times New Roman" w:eastAsia="Times New Roman" w:hAnsi="Times New Roman" w:cs="Times New Roman"/>
                <w:sz w:val="24"/>
                <w:szCs w:val="24"/>
                <w:lang w:eastAsia="ru-RU"/>
              </w:rPr>
              <w:t>Место дисциплины «Миссиология» в системе богословских, церковно-практических и исторических дисциплин. Догматическое (тринитарное, христологическое, экклезиологическое, эсхатологическое), патрологическое и каноническое основания миссии. Основные направления современной православной миссии (внешняя, внутренняя, апологетическая).</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2</w:t>
            </w:r>
          </w:p>
        </w:tc>
        <w:tc>
          <w:tcPr>
            <w:tcW w:w="1842"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Личность миссионера. Принципы и методы миссионерского служения. </w:t>
            </w:r>
          </w:p>
        </w:tc>
        <w:tc>
          <w:tcPr>
            <w:tcW w:w="6521"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Образ современного православного миссионера. Качества, необходимые миссионеру. Искушения и ошибки миссионера. Принципы православной миссии: молитва, соработничество Богу, Христоцентричность, любовь, искренность и терпение в отношении к обращаемым, ненасилие, личный пример, общение «на языке» собеседника, следование словам апостола Павла: «Не сообразуйтесь с веком сим» (Рим. 12, 2). Принципы православной миссии по митрополиту Амфилохию (Радовичу). Вопрос соотношения Истины и способа в методологии православной миссии. Методы миссии: молитвенный, литургический, сакраментальный (прикосновение к святыне, явления святости, чудотворений и исцелений), евангелизации, исторический, доброго самарянина (дела милосердия), логический, метод убеждения и полемический метод, аскетический метод (пример добродетельной жизни), просветительский метод, метод инкультурации. Методы православной миссии по митрополиту Амфилохию (Радовичу) и Иакову Стамулису.</w:t>
            </w:r>
          </w:p>
        </w:tc>
      </w:tr>
      <w:tr w:rsidR="00AF21FB" w:rsidRPr="00AF21FB" w:rsidTr="00DB0270">
        <w:tc>
          <w:tcPr>
            <w:tcW w:w="9356" w:type="dxa"/>
            <w:gridSpan w:val="3"/>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Миссия в контексте мировой истории</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3</w:t>
            </w:r>
          </w:p>
        </w:tc>
        <w:tc>
          <w:tcPr>
            <w:tcW w:w="1842"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sz w:val="24"/>
                <w:szCs w:val="24"/>
                <w:lang w:eastAsia="ru-RU"/>
              </w:rPr>
              <w:t xml:space="preserve">Периодизация истории миссии. </w:t>
            </w:r>
            <w:r w:rsidRPr="00AF21FB">
              <w:rPr>
                <w:rFonts w:ascii="Times New Roman" w:eastAsia="Times New Roman" w:hAnsi="Times New Roman" w:cs="Times New Roman"/>
                <w:color w:val="000000"/>
                <w:sz w:val="24"/>
                <w:szCs w:val="24"/>
                <w:lang w:eastAsia="ru-RU"/>
              </w:rPr>
              <w:t xml:space="preserve">Содержание и характеристика особенностей каждого периода. </w:t>
            </w:r>
            <w:r w:rsidRPr="00AF21FB">
              <w:rPr>
                <w:rFonts w:ascii="Times New Roman" w:eastAsia="Times New Roman" w:hAnsi="Times New Roman" w:cs="Times New Roman"/>
                <w:color w:val="000000"/>
                <w:sz w:val="24"/>
                <w:szCs w:val="24"/>
                <w:lang w:eastAsia="ru-RU"/>
              </w:rPr>
              <w:lastRenderedPageBreak/>
              <w:t>Выдающиеся миссионеры.</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p>
        </w:tc>
        <w:tc>
          <w:tcPr>
            <w:tcW w:w="6521"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lastRenderedPageBreak/>
              <w:t>•</w:t>
            </w:r>
            <w:r w:rsidRPr="00AF21FB">
              <w:rPr>
                <w:rFonts w:ascii="Times New Roman" w:eastAsia="Times New Roman" w:hAnsi="Times New Roman" w:cs="Times New Roman"/>
                <w:color w:val="000000"/>
                <w:sz w:val="24"/>
                <w:szCs w:val="24"/>
                <w:lang w:eastAsia="ru-RU"/>
              </w:rPr>
              <w:tab/>
              <w:t>Ветхозаветная миссия.</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w:t>
            </w:r>
            <w:r w:rsidRPr="00AF21FB">
              <w:rPr>
                <w:rFonts w:ascii="Times New Roman" w:eastAsia="Times New Roman" w:hAnsi="Times New Roman" w:cs="Times New Roman"/>
                <w:color w:val="000000"/>
                <w:sz w:val="24"/>
                <w:szCs w:val="24"/>
                <w:lang w:eastAsia="ru-RU"/>
              </w:rPr>
              <w:tab/>
              <w:t>Миссия ранней Церкви: миссия святых апостолов, миссия мужей апостольских и апологетов, противодействие ересям.</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w:t>
            </w:r>
            <w:r w:rsidRPr="00AF21FB">
              <w:rPr>
                <w:rFonts w:ascii="Times New Roman" w:eastAsia="Times New Roman" w:hAnsi="Times New Roman" w:cs="Times New Roman"/>
                <w:color w:val="000000"/>
                <w:sz w:val="24"/>
                <w:szCs w:val="24"/>
                <w:lang w:eastAsia="ru-RU"/>
              </w:rPr>
              <w:tab/>
              <w:t>Миссия периода Вселенских Соборов: Миланский эдикт, Миссия первых учителей Церкви, Противодействие арианам и несторианам, Исламское вторжение, Иконоборчество, Византийская миссия.</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lastRenderedPageBreak/>
              <w:t>•</w:t>
            </w:r>
            <w:r w:rsidRPr="00AF21FB">
              <w:rPr>
                <w:rFonts w:ascii="Times New Roman" w:eastAsia="Times New Roman" w:hAnsi="Times New Roman" w:cs="Times New Roman"/>
                <w:color w:val="000000"/>
                <w:sz w:val="24"/>
                <w:szCs w:val="24"/>
                <w:lang w:eastAsia="ru-RU"/>
              </w:rPr>
              <w:tab/>
              <w:t>Миссия равноапостольных Кирилла и Мефодия. Крестовые походы.</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w:t>
            </w:r>
            <w:r w:rsidRPr="00AF21FB">
              <w:rPr>
                <w:rFonts w:ascii="Times New Roman" w:eastAsia="Times New Roman" w:hAnsi="Times New Roman" w:cs="Times New Roman"/>
                <w:color w:val="000000"/>
                <w:sz w:val="24"/>
                <w:szCs w:val="24"/>
                <w:lang w:eastAsia="ru-RU"/>
              </w:rPr>
              <w:tab/>
              <w:t>Упадок Константинопольской и расцвет Русской Церкви, Золотая Орда, прп.Сергий и ученики (сер.XIII – XV вв).</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w:t>
            </w:r>
            <w:r w:rsidRPr="00AF21FB">
              <w:rPr>
                <w:rFonts w:ascii="Times New Roman" w:eastAsia="Times New Roman" w:hAnsi="Times New Roman" w:cs="Times New Roman"/>
                <w:color w:val="000000"/>
                <w:sz w:val="24"/>
                <w:szCs w:val="24"/>
                <w:lang w:eastAsia="ru-RU"/>
              </w:rPr>
              <w:tab/>
              <w:t>Расширение православия на Восток, реформация, Смутное время и раскол (XVI – н.XVIII вв), Казанская миссионерская школа, просвещение Сибири.</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w:t>
            </w:r>
            <w:r w:rsidRPr="00AF21FB">
              <w:rPr>
                <w:rFonts w:ascii="Times New Roman" w:eastAsia="Times New Roman" w:hAnsi="Times New Roman" w:cs="Times New Roman"/>
                <w:color w:val="000000"/>
                <w:sz w:val="24"/>
                <w:szCs w:val="24"/>
                <w:lang w:eastAsia="ru-RU"/>
              </w:rPr>
              <w:tab/>
              <w:t>Синодальный период (н. XVIII – н. ХХ вв), региональные местные и зарубежные миссии (Америка, Алтай, Камчатка, Китай, Япония, Корея, Палестина, Урмийская миссия). «Святительский период миссии». Миссионерские съезды и Поместный Собор 1917-1918 гг.</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w:t>
            </w:r>
            <w:r w:rsidRPr="00AF21FB">
              <w:rPr>
                <w:rFonts w:ascii="Times New Roman" w:eastAsia="Times New Roman" w:hAnsi="Times New Roman" w:cs="Times New Roman"/>
                <w:color w:val="000000"/>
                <w:sz w:val="24"/>
                <w:szCs w:val="24"/>
                <w:lang w:eastAsia="ru-RU"/>
              </w:rPr>
              <w:tab/>
              <w:t>Революция, Советский период (XX в), Новомученики. Миссия русской эмиграции. Святитель Лука Войно-Ясенецкий.</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w:t>
            </w:r>
            <w:r w:rsidRPr="00AF21FB">
              <w:rPr>
                <w:rFonts w:ascii="Times New Roman" w:eastAsia="Times New Roman" w:hAnsi="Times New Roman" w:cs="Times New Roman"/>
                <w:color w:val="000000"/>
                <w:sz w:val="24"/>
                <w:szCs w:val="24"/>
                <w:lang w:eastAsia="ru-RU"/>
              </w:rPr>
              <w:tab/>
              <w:t>Пути возрождения Церкви в 1990 – 2010-е</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w:t>
            </w:r>
            <w:r w:rsidRPr="00AF21FB">
              <w:rPr>
                <w:rFonts w:ascii="Times New Roman" w:eastAsia="Times New Roman" w:hAnsi="Times New Roman" w:cs="Times New Roman"/>
                <w:color w:val="000000"/>
                <w:sz w:val="24"/>
                <w:szCs w:val="24"/>
                <w:lang w:eastAsia="ru-RU"/>
              </w:rPr>
              <w:tab/>
              <w:t>Миссия Церкви в наше время (2010-2020-е), миссионерские проекты, Православное миссионерское общество.</w:t>
            </w:r>
          </w:p>
        </w:tc>
      </w:tr>
      <w:tr w:rsidR="00AF21FB" w:rsidRPr="00AF21FB" w:rsidTr="00DB0270">
        <w:trPr>
          <w:trHeight w:val="2294"/>
        </w:trPr>
        <w:tc>
          <w:tcPr>
            <w:tcW w:w="993" w:type="dxa"/>
            <w:tcBorders>
              <w:top w:val="single" w:sz="4" w:space="0" w:color="000000"/>
              <w:left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lastRenderedPageBreak/>
              <w:t>Тема 4</w:t>
            </w:r>
          </w:p>
        </w:tc>
        <w:tc>
          <w:tcPr>
            <w:tcW w:w="1842" w:type="dxa"/>
            <w:tcBorders>
              <w:top w:val="single" w:sz="4" w:space="0" w:color="000000"/>
              <w:left w:val="single" w:sz="4" w:space="0" w:color="000000"/>
              <w:right w:val="single" w:sz="4" w:space="0" w:color="000000"/>
            </w:tcBorders>
          </w:tcPr>
          <w:p w:rsidR="00AF21FB" w:rsidRPr="00AF21FB" w:rsidRDefault="00AF21FB" w:rsidP="00AF21FB">
            <w:pPr>
              <w:spacing w:after="0" w:line="240" w:lineRule="auto"/>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Современное миссионерское поле и его особенности. Региональные особенности миссионерского поля.</w:t>
            </w:r>
          </w:p>
        </w:tc>
        <w:tc>
          <w:tcPr>
            <w:tcW w:w="6521" w:type="dxa"/>
            <w:tcBorders>
              <w:top w:val="single" w:sz="4" w:space="0" w:color="000000"/>
              <w:left w:val="single" w:sz="4" w:space="0" w:color="000000"/>
              <w:right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Понятие «миссионерское поле». Анализ современного миссионерского поля: сильные и слабые стороны, возможности и угрозы. Национально-культурное разнообразие России и миссионерская деятельность. Анализ миссионерского поля домашнего региона</w:t>
            </w:r>
            <w:r w:rsidRPr="00AF21FB">
              <w:rPr>
                <w:rFonts w:ascii="Times New Roman" w:eastAsia="Times New Roman" w:hAnsi="Times New Roman" w:cs="Times New Roman"/>
                <w:sz w:val="24"/>
                <w:szCs w:val="24"/>
                <w:shd w:val="clear" w:color="auto" w:fill="FFFFFF" w:themeFill="background1"/>
                <w:lang w:eastAsia="ru-RU"/>
              </w:rPr>
              <w:t>.</w:t>
            </w:r>
            <w:r w:rsidRPr="00AF21FB">
              <w:rPr>
                <w:rFonts w:ascii="Times New Roman" w:eastAsia="Times New Roman" w:hAnsi="Times New Roman" w:cs="Times New Roman"/>
                <w:color w:val="000000"/>
                <w:sz w:val="24"/>
                <w:szCs w:val="24"/>
                <w:shd w:val="clear" w:color="auto" w:fill="FFFFFF" w:themeFill="background1"/>
                <w:lang w:eastAsia="ru-RU"/>
              </w:rPr>
              <w:t xml:space="preserve"> </w:t>
            </w:r>
            <w:r w:rsidRPr="00AF21FB">
              <w:rPr>
                <w:rFonts w:ascii="Times New Roman" w:eastAsia="Times New Roman" w:hAnsi="Times New Roman" w:cs="Times New Roman"/>
                <w:sz w:val="24"/>
                <w:szCs w:val="24"/>
                <w:shd w:val="clear" w:color="auto" w:fill="FFFFFF" w:themeFill="background1"/>
                <w:lang w:eastAsia="ru-RU"/>
              </w:rPr>
              <w:t>Медиа</w:t>
            </w:r>
            <w:r w:rsidRPr="00AF21FB">
              <w:rPr>
                <w:rFonts w:ascii="Times New Roman" w:eastAsia="Times New Roman" w:hAnsi="Times New Roman" w:cs="Times New Roman"/>
                <w:sz w:val="24"/>
                <w:szCs w:val="24"/>
                <w:lang w:eastAsia="ru-RU"/>
              </w:rPr>
              <w:t xml:space="preserve">-среда как миссионерское поле. </w:t>
            </w:r>
            <w:r w:rsidRPr="00AF21FB">
              <w:rPr>
                <w:rFonts w:ascii="Times New Roman" w:eastAsia="Times New Roman" w:hAnsi="Times New Roman" w:cs="Times New Roman"/>
                <w:color w:val="000000"/>
                <w:sz w:val="24"/>
                <w:szCs w:val="24"/>
                <w:lang w:eastAsia="ru-RU"/>
              </w:rPr>
              <w:t>Отношение Церкви к цифровым технологиям и о</w:t>
            </w:r>
            <w:r w:rsidRPr="00AF21FB">
              <w:rPr>
                <w:rFonts w:ascii="Times New Roman" w:eastAsia="Times New Roman" w:hAnsi="Times New Roman" w:cs="Times New Roman"/>
                <w:sz w:val="24"/>
                <w:szCs w:val="24"/>
                <w:lang w:eastAsia="ru-RU"/>
              </w:rPr>
              <w:t>собенности медиа-среды в контексте миссионерского служения.</w:t>
            </w:r>
            <w:r w:rsidRPr="00AF21FB">
              <w:rPr>
                <w:rFonts w:ascii="Times New Roman" w:eastAsia="Times New Roman" w:hAnsi="Times New Roman" w:cs="Times New Roman"/>
                <w:color w:val="000000"/>
                <w:sz w:val="24"/>
                <w:szCs w:val="24"/>
                <w:lang w:eastAsia="ru-RU"/>
              </w:rPr>
              <w:t xml:space="preserve"> </w:t>
            </w:r>
          </w:p>
        </w:tc>
      </w:tr>
      <w:tr w:rsidR="00AF21FB" w:rsidRPr="00AF21FB" w:rsidTr="00DB0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11"/>
        </w:trPr>
        <w:tc>
          <w:tcPr>
            <w:tcW w:w="9356" w:type="dxa"/>
            <w:gridSpan w:val="3"/>
            <w:tcBorders>
              <w:bottom w:val="single" w:sz="4" w:space="0" w:color="000000"/>
            </w:tcBorders>
          </w:tcPr>
          <w:p w:rsidR="00AF21FB" w:rsidRPr="00AF21FB" w:rsidRDefault="00AF21FB" w:rsidP="00AF21FB">
            <w:pPr>
              <w:spacing w:after="0" w:line="240" w:lineRule="auto"/>
              <w:jc w:val="center"/>
              <w:rPr>
                <w:rFonts w:ascii="Times New Roman" w:eastAsia="Calibri" w:hAnsi="Times New Roman" w:cs="Times New Roman"/>
                <w:b/>
                <w:sz w:val="24"/>
                <w:szCs w:val="24"/>
              </w:rPr>
            </w:pPr>
            <w:r w:rsidRPr="00AF21FB">
              <w:rPr>
                <w:rFonts w:ascii="Times New Roman" w:eastAsia="Calibri" w:hAnsi="Times New Roman" w:cs="Times New Roman"/>
                <w:b/>
                <w:sz w:val="24"/>
                <w:szCs w:val="24"/>
              </w:rPr>
              <w:t>Правовое регулирование миссионерской деятельности</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5</w:t>
            </w:r>
          </w:p>
        </w:tc>
        <w:tc>
          <w:tcPr>
            <w:tcW w:w="1842"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sz w:val="24"/>
                <w:szCs w:val="24"/>
                <w:lang w:eastAsia="ru-RU"/>
              </w:rPr>
              <w:t xml:space="preserve">Светское законодательство, регулирующее миссионерскую деятельность. </w:t>
            </w:r>
          </w:p>
        </w:tc>
        <w:tc>
          <w:tcPr>
            <w:tcW w:w="6521"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F21FB">
              <w:rPr>
                <w:rFonts w:ascii="Times New Roman" w:eastAsia="Times New Roman" w:hAnsi="Times New Roman" w:cs="Times New Roman"/>
                <w:bCs/>
                <w:color w:val="000000"/>
                <w:sz w:val="24"/>
                <w:szCs w:val="24"/>
                <w:lang w:eastAsia="ru-RU"/>
              </w:rPr>
              <w:t xml:space="preserve">Законодательная база РФ как инструмент государственного регулирования миссионерской деятельности (Конституция РФ (статьи 14, 28, 29, 67), Уголовный кодекс РФ (статьи 136, 148, 239, 244, 280, 282), Кодекс Российской Федерации об административных правонарушениях (статьи 5.26, 5.61, 5.62, 20.3), закон «О противодействии экстремистской деятельности» (статьи 6, 7, 8, 10, 13)). Содержание и порядок осуществления миссионерской деятельности согласно закону РФ «О свободе совести и о религиозных объединениях» (глава </w:t>
            </w:r>
            <w:r w:rsidRPr="00AF21FB">
              <w:rPr>
                <w:rFonts w:ascii="Times New Roman" w:eastAsia="Times New Roman" w:hAnsi="Times New Roman" w:cs="Times New Roman"/>
                <w:bCs/>
                <w:color w:val="000000"/>
                <w:sz w:val="24"/>
                <w:szCs w:val="24"/>
                <w:lang w:val="en-US" w:eastAsia="ru-RU"/>
              </w:rPr>
              <w:t>III</w:t>
            </w:r>
            <w:r w:rsidRPr="00AF21FB">
              <w:rPr>
                <w:rFonts w:ascii="Times New Roman" w:eastAsia="Times New Roman" w:hAnsi="Times New Roman" w:cs="Times New Roman"/>
                <w:bCs/>
                <w:color w:val="000000"/>
                <w:sz w:val="24"/>
                <w:szCs w:val="24"/>
                <w:lang w:eastAsia="ru-RU"/>
              </w:rPr>
              <w:t>. Миссионерская деятельность). Региональные законодательные акты, регулирующие миссионерскую деятельность.</w:t>
            </w:r>
          </w:p>
        </w:tc>
      </w:tr>
      <w:tr w:rsidR="00AF21FB" w:rsidRPr="00AF21FB" w:rsidTr="00DB0270">
        <w:trPr>
          <w:trHeight w:val="416"/>
        </w:trPr>
        <w:tc>
          <w:tcPr>
            <w:tcW w:w="993" w:type="dxa"/>
            <w:tcBorders>
              <w:top w:val="single" w:sz="4" w:space="0" w:color="000000"/>
              <w:left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6</w:t>
            </w:r>
          </w:p>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Общецерковные документы в сфере миссионерской деятельности.</w:t>
            </w:r>
          </w:p>
        </w:tc>
        <w:tc>
          <w:tcPr>
            <w:tcW w:w="6521" w:type="dxa"/>
            <w:tcBorders>
              <w:top w:val="single" w:sz="4" w:space="0" w:color="000000"/>
              <w:left w:val="single" w:sz="4" w:space="0" w:color="000000"/>
              <w:right w:val="single" w:sz="4" w:space="0" w:color="000000"/>
            </w:tcBorders>
          </w:tcPr>
          <w:p w:rsidR="00AF21FB" w:rsidRPr="00AF21FB" w:rsidRDefault="00AF21FB" w:rsidP="00AD4A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О псевдохристианских сектах, неоязычестве и оккультизме (1994), Основы социальной концепции Русской Православной Церкви (2000), </w:t>
            </w:r>
            <w:r w:rsidRPr="00AF21FB">
              <w:rPr>
                <w:rFonts w:ascii="Times New Roman" w:eastAsia="Times New Roman" w:hAnsi="Times New Roman" w:cs="Times New Roman"/>
                <w:bCs/>
                <w:color w:val="000000"/>
                <w:sz w:val="24"/>
                <w:szCs w:val="24"/>
                <w:lang w:eastAsia="ru-RU"/>
              </w:rPr>
              <w:t>Основные принципы отношения Русской Православной Церкви к инославию (2000)</w:t>
            </w:r>
            <w:r w:rsidRPr="00AF21FB">
              <w:rPr>
                <w:rFonts w:ascii="Times New Roman" w:eastAsia="Times New Roman" w:hAnsi="Times New Roman" w:cs="Times New Roman"/>
                <w:color w:val="000000"/>
                <w:sz w:val="24"/>
                <w:szCs w:val="24"/>
                <w:lang w:eastAsia="ru-RU"/>
              </w:rPr>
              <w:t xml:space="preserve">, Концепция миссионерской деятельности Русской Православной Церкви (2007), Основы учения Русской Православной Церкви о достоинстве, свободе и правах человека (2008), Рекомендации по организации пастырской, диаконической и миссионерской работы с глухими и слабослышащими (2010), Об организации миссионерской работы в Русской Православной Церкви (2011), Отношение </w:t>
            </w:r>
            <w:r w:rsidRPr="00AF21FB">
              <w:rPr>
                <w:rFonts w:ascii="Times New Roman" w:eastAsia="Times New Roman" w:hAnsi="Times New Roman" w:cs="Times New Roman"/>
                <w:color w:val="000000"/>
                <w:sz w:val="24"/>
                <w:szCs w:val="24"/>
                <w:lang w:eastAsia="ru-RU"/>
              </w:rPr>
              <w:lastRenderedPageBreak/>
              <w:t>Русской Православной Церкви к намеренному публичному богохульству и клевете в адрес Церкви (2011), Общественная деятельность православных христиан (2011), Об организации молодежной работы в Русской Православной Церкви (2011), О современной внешней миссии Русской Православной Церкви (2013), Позиция Церкви в связи с развитием технологий учета и обработки персональных данных (2013), Позиция Русской Православной Церкви по реформе семейного права и проблемам ювенальной юстиции (2013), О канонических а</w:t>
            </w:r>
            <w:r w:rsidR="004F6D4D">
              <w:rPr>
                <w:rFonts w:ascii="Times New Roman" w:eastAsia="Times New Roman" w:hAnsi="Times New Roman" w:cs="Times New Roman"/>
                <w:color w:val="000000"/>
                <w:sz w:val="24"/>
                <w:szCs w:val="24"/>
                <w:lang w:eastAsia="ru-RU"/>
              </w:rPr>
              <w:t xml:space="preserve">спектах церковного брака (2017), </w:t>
            </w:r>
            <w:r w:rsidR="004F6D4D" w:rsidRPr="004F6D4D">
              <w:rPr>
                <w:rFonts w:ascii="Times New Roman" w:eastAsia="Times New Roman" w:hAnsi="Times New Roman" w:cs="Times New Roman"/>
                <w:color w:val="000000"/>
                <w:sz w:val="24"/>
                <w:szCs w:val="24"/>
                <w:lang w:eastAsia="ru-RU"/>
              </w:rPr>
              <w:t>Основные направления миссионерской деятельности Русской П</w:t>
            </w:r>
            <w:r w:rsidR="004F6D4D">
              <w:rPr>
                <w:rFonts w:ascii="Times New Roman" w:eastAsia="Times New Roman" w:hAnsi="Times New Roman" w:cs="Times New Roman"/>
                <w:color w:val="000000"/>
                <w:sz w:val="24"/>
                <w:szCs w:val="24"/>
                <w:lang w:eastAsia="ru-RU"/>
              </w:rPr>
              <w:t xml:space="preserve">равославной Церкви (2022), , </w:t>
            </w:r>
            <w:r w:rsidR="004F6D4D" w:rsidRPr="004F6D4D">
              <w:rPr>
                <w:rFonts w:ascii="Times New Roman" w:eastAsia="Times New Roman" w:hAnsi="Times New Roman" w:cs="Times New Roman"/>
                <w:color w:val="000000"/>
                <w:sz w:val="24"/>
                <w:szCs w:val="24"/>
                <w:lang w:eastAsia="ru-RU"/>
              </w:rPr>
              <w:t>Положение о Центре поддержки миссионерских станов при Синодаль</w:t>
            </w:r>
            <w:r w:rsidR="004F6D4D">
              <w:rPr>
                <w:rFonts w:ascii="Times New Roman" w:eastAsia="Times New Roman" w:hAnsi="Times New Roman" w:cs="Times New Roman"/>
                <w:color w:val="000000"/>
                <w:sz w:val="24"/>
                <w:szCs w:val="24"/>
                <w:lang w:eastAsia="ru-RU"/>
              </w:rPr>
              <w:t>ном миссионерском отделе (</w:t>
            </w:r>
            <w:r w:rsidR="004F6D4D" w:rsidRPr="004F6D4D">
              <w:rPr>
                <w:rFonts w:ascii="Times New Roman" w:eastAsia="Times New Roman" w:hAnsi="Times New Roman" w:cs="Times New Roman"/>
                <w:color w:val="000000"/>
                <w:sz w:val="24"/>
                <w:szCs w:val="24"/>
                <w:lang w:eastAsia="ru-RU"/>
              </w:rPr>
              <w:t>2022)</w:t>
            </w:r>
            <w:r w:rsidR="002E7BFA">
              <w:rPr>
                <w:rFonts w:ascii="Times New Roman" w:eastAsia="Times New Roman" w:hAnsi="Times New Roman" w:cs="Times New Roman"/>
                <w:color w:val="000000"/>
                <w:sz w:val="24"/>
                <w:szCs w:val="24"/>
                <w:lang w:eastAsia="ru-RU"/>
              </w:rPr>
              <w:t>.</w:t>
            </w:r>
          </w:p>
        </w:tc>
      </w:tr>
      <w:tr w:rsidR="00AF21FB" w:rsidRPr="00AF21FB" w:rsidTr="00DB0270">
        <w:tc>
          <w:tcPr>
            <w:tcW w:w="9356" w:type="dxa"/>
            <w:gridSpan w:val="3"/>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21FB">
              <w:rPr>
                <w:rFonts w:ascii="Times New Roman" w:eastAsia="Calibri" w:hAnsi="Times New Roman" w:cs="Times New Roman"/>
                <w:b/>
                <w:sz w:val="24"/>
                <w:szCs w:val="24"/>
              </w:rPr>
              <w:lastRenderedPageBreak/>
              <w:t>Организация миссионерского служения</w:t>
            </w:r>
          </w:p>
        </w:tc>
      </w:tr>
      <w:tr w:rsidR="00AF21FB" w:rsidRPr="00AF21FB" w:rsidTr="00DB0270">
        <w:trPr>
          <w:trHeight w:val="1979"/>
        </w:trPr>
        <w:tc>
          <w:tcPr>
            <w:tcW w:w="993" w:type="dxa"/>
            <w:tcBorders>
              <w:top w:val="single" w:sz="4" w:space="0" w:color="000000"/>
              <w:left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7</w:t>
            </w:r>
          </w:p>
        </w:tc>
        <w:tc>
          <w:tcPr>
            <w:tcW w:w="1842" w:type="dxa"/>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Общецерковные и епархиальные (домашнего региона) миссионерские проекты.</w:t>
            </w:r>
          </w:p>
        </w:tc>
        <w:tc>
          <w:tcPr>
            <w:tcW w:w="6521" w:type="dxa"/>
            <w:tcBorders>
              <w:top w:val="single" w:sz="4" w:space="0" w:color="000000"/>
              <w:left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Православное миссионерское общество им. свт. Иннокентия Московского. </w:t>
            </w:r>
            <w:r w:rsidR="00AD4A39" w:rsidRPr="004F6D4D">
              <w:rPr>
                <w:rFonts w:ascii="Times New Roman" w:eastAsia="Times New Roman" w:hAnsi="Times New Roman" w:cs="Times New Roman"/>
                <w:color w:val="000000"/>
                <w:sz w:val="24"/>
                <w:szCs w:val="24"/>
                <w:lang w:eastAsia="ru-RU"/>
              </w:rPr>
              <w:t>Положение о Православном миссионерском обществе во имя святител</w:t>
            </w:r>
            <w:r w:rsidR="00AD4A39">
              <w:rPr>
                <w:rFonts w:ascii="Times New Roman" w:eastAsia="Times New Roman" w:hAnsi="Times New Roman" w:cs="Times New Roman"/>
                <w:color w:val="000000"/>
                <w:sz w:val="24"/>
                <w:szCs w:val="24"/>
                <w:lang w:eastAsia="ru-RU"/>
              </w:rPr>
              <w:t>я Иннокентия Московского (</w:t>
            </w:r>
            <w:r w:rsidR="00AD4A39" w:rsidRPr="004F6D4D">
              <w:rPr>
                <w:rFonts w:ascii="Times New Roman" w:eastAsia="Times New Roman" w:hAnsi="Times New Roman" w:cs="Times New Roman"/>
                <w:color w:val="000000"/>
                <w:sz w:val="24"/>
                <w:szCs w:val="24"/>
                <w:lang w:eastAsia="ru-RU"/>
              </w:rPr>
              <w:t>2022)</w:t>
            </w:r>
            <w:r w:rsidR="00AD4A39">
              <w:rPr>
                <w:rFonts w:ascii="Times New Roman" w:eastAsia="Times New Roman" w:hAnsi="Times New Roman" w:cs="Times New Roman"/>
                <w:color w:val="000000"/>
                <w:sz w:val="24"/>
                <w:szCs w:val="24"/>
                <w:lang w:eastAsia="ru-RU"/>
              </w:rPr>
              <w:t xml:space="preserve">. </w:t>
            </w:r>
            <w:r w:rsidRPr="00AF21FB">
              <w:rPr>
                <w:rFonts w:ascii="Times New Roman" w:eastAsia="Times New Roman" w:hAnsi="Times New Roman" w:cs="Times New Roman"/>
                <w:sz w:val="24"/>
                <w:szCs w:val="24"/>
                <w:lang w:eastAsia="ru-RU"/>
              </w:rPr>
              <w:t xml:space="preserve">Миссионерская деятельность православных обществ и братств. </w:t>
            </w:r>
            <w:r w:rsidRPr="00AF21FB">
              <w:rPr>
                <w:rFonts w:ascii="Times New Roman" w:eastAsia="Times New Roman" w:hAnsi="Times New Roman" w:cs="Times New Roman"/>
                <w:color w:val="000000"/>
                <w:sz w:val="24"/>
                <w:szCs w:val="24"/>
                <w:lang w:eastAsia="ru-RU"/>
              </w:rPr>
              <w:t xml:space="preserve">Знакомство с миссионерскими проектами </w:t>
            </w:r>
            <w:r w:rsidRPr="00AF21FB">
              <w:rPr>
                <w:rFonts w:ascii="Times New Roman" w:eastAsia="Times New Roman" w:hAnsi="Times New Roman" w:cs="Times New Roman"/>
                <w:sz w:val="24"/>
                <w:szCs w:val="24"/>
                <w:lang w:eastAsia="ru-RU"/>
              </w:rPr>
              <w:t>домашнего региона. Приходские миссионерские проекты.</w:t>
            </w:r>
          </w:p>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AF21FB" w:rsidRPr="00AF21FB" w:rsidTr="00DB0270">
        <w:tc>
          <w:tcPr>
            <w:tcW w:w="993" w:type="dxa"/>
            <w:tcBorders>
              <w:top w:val="single" w:sz="4" w:space="0" w:color="000000"/>
              <w:left w:val="single" w:sz="4" w:space="0" w:color="000000"/>
              <w:bottom w:val="single" w:sz="4" w:space="0" w:color="000000"/>
              <w:right w:val="single" w:sz="4" w:space="0" w:color="auto"/>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8</w:t>
            </w:r>
          </w:p>
        </w:tc>
        <w:tc>
          <w:tcPr>
            <w:tcW w:w="1842" w:type="dxa"/>
            <w:tcBorders>
              <w:top w:val="single" w:sz="4" w:space="0" w:color="auto"/>
              <w:left w:val="single" w:sz="4" w:space="0" w:color="auto"/>
              <w:bottom w:val="single" w:sz="4" w:space="0" w:color="auto"/>
              <w:right w:val="single" w:sz="4" w:space="0" w:color="auto"/>
            </w:tcBorders>
          </w:tcPr>
          <w:p w:rsidR="00AF21FB" w:rsidRPr="00AF21FB" w:rsidRDefault="00AF21FB" w:rsidP="00AF21FB">
            <w:pPr>
              <w:spacing w:after="0" w:line="240" w:lineRule="auto"/>
              <w:jc w:val="both"/>
              <w:rPr>
                <w:rFonts w:ascii="Times New Roman" w:eastAsia="Calibri" w:hAnsi="Times New Roman" w:cs="Times New Roman"/>
                <w:sz w:val="24"/>
                <w:szCs w:val="24"/>
              </w:rPr>
            </w:pPr>
            <w:r w:rsidRPr="00AF21FB">
              <w:rPr>
                <w:rFonts w:ascii="Times New Roman" w:eastAsia="Times New Roman" w:hAnsi="Times New Roman" w:cs="Times New Roman"/>
                <w:sz w:val="24"/>
                <w:szCs w:val="24"/>
                <w:lang w:eastAsia="ru-RU"/>
              </w:rPr>
              <w:t xml:space="preserve">Организация просветительского служения на территории, окормляемой приходом.  </w:t>
            </w:r>
          </w:p>
        </w:tc>
        <w:tc>
          <w:tcPr>
            <w:tcW w:w="6521" w:type="dxa"/>
            <w:tcBorders>
              <w:top w:val="single" w:sz="4" w:space="0" w:color="000000"/>
              <w:left w:val="single" w:sz="4" w:space="0" w:color="auto"/>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Адресный подход к выстраиванию диалога с аудиторией. Миссия в православном социальном служении прихода. Миссия в трезвенном служении. </w:t>
            </w:r>
            <w:r w:rsidRPr="00AF21FB">
              <w:rPr>
                <w:rFonts w:ascii="Times New Roman" w:eastAsia="Times New Roman" w:hAnsi="Times New Roman" w:cs="Times New Roman"/>
                <w:sz w:val="24"/>
                <w:szCs w:val="24"/>
                <w:lang w:eastAsia="ru-RU"/>
              </w:rPr>
              <w:t xml:space="preserve">Миссия в воинской среде. Миссия в среде заключенных. </w:t>
            </w:r>
            <w:r w:rsidRPr="00AF21FB">
              <w:rPr>
                <w:rFonts w:ascii="Times New Roman" w:eastAsia="Times New Roman" w:hAnsi="Times New Roman" w:cs="Times New Roman"/>
                <w:color w:val="000000"/>
                <w:sz w:val="24"/>
                <w:szCs w:val="24"/>
                <w:lang w:eastAsia="ru-RU"/>
              </w:rPr>
              <w:t xml:space="preserve">Миссия в образовательных учреждениях: просветительские встречи и </w:t>
            </w:r>
            <w:r w:rsidRPr="00AF21FB">
              <w:rPr>
                <w:rFonts w:ascii="Times New Roman" w:eastAsia="Times New Roman" w:hAnsi="Times New Roman" w:cs="Times New Roman"/>
                <w:sz w:val="24"/>
                <w:szCs w:val="24"/>
                <w:lang w:eastAsia="ru-RU"/>
              </w:rPr>
              <w:t>беседы в вузах</w:t>
            </w:r>
            <w:r w:rsidRPr="00AF21FB">
              <w:rPr>
                <w:rFonts w:ascii="Times New Roman" w:eastAsia="Times New Roman" w:hAnsi="Times New Roman" w:cs="Times New Roman"/>
                <w:color w:val="000000"/>
                <w:sz w:val="24"/>
                <w:szCs w:val="24"/>
                <w:lang w:eastAsia="ru-RU"/>
              </w:rPr>
              <w:t>, сузах и других учреждениях и организациях. Православные стенгазеты и листки в общественных местах. Христианизация праздников.</w:t>
            </w:r>
            <w:r w:rsidRPr="00AF21FB">
              <w:rPr>
                <w:rFonts w:ascii="Times New Roman" w:eastAsia="Times New Roman" w:hAnsi="Times New Roman" w:cs="Times New Roman"/>
                <w:sz w:val="24"/>
                <w:szCs w:val="24"/>
                <w:lang w:eastAsia="ru-RU"/>
              </w:rPr>
              <w:t xml:space="preserve"> Уличная миссия, как одно из направлений служения специалиста по приходскому просвещению.</w:t>
            </w:r>
          </w:p>
        </w:tc>
      </w:tr>
      <w:tr w:rsidR="00AF21FB" w:rsidRPr="00AF21FB" w:rsidTr="00DB0270">
        <w:tc>
          <w:tcPr>
            <w:tcW w:w="993" w:type="dxa"/>
            <w:tcBorders>
              <w:top w:val="single" w:sz="4" w:space="0" w:color="000000"/>
              <w:left w:val="single" w:sz="4" w:space="0" w:color="000000"/>
              <w:bottom w:val="single" w:sz="4" w:space="0" w:color="000000"/>
              <w:right w:val="single" w:sz="4" w:space="0" w:color="auto"/>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9</w:t>
            </w:r>
          </w:p>
        </w:tc>
        <w:tc>
          <w:tcPr>
            <w:tcW w:w="1842" w:type="dxa"/>
            <w:tcBorders>
              <w:top w:val="single" w:sz="4" w:space="0" w:color="auto"/>
              <w:left w:val="single" w:sz="4" w:space="0" w:color="auto"/>
              <w:bottom w:val="single" w:sz="4" w:space="0" w:color="auto"/>
              <w:right w:val="single" w:sz="4" w:space="0" w:color="auto"/>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Основы организации апологетической миссии.</w:t>
            </w:r>
          </w:p>
        </w:tc>
        <w:tc>
          <w:tcPr>
            <w:tcW w:w="6521" w:type="dxa"/>
            <w:tcBorders>
              <w:top w:val="single" w:sz="4" w:space="0" w:color="000000"/>
              <w:left w:val="single" w:sz="4" w:space="0" w:color="auto"/>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rPr>
            </w:pPr>
            <w:r w:rsidRPr="00AF21FB">
              <w:rPr>
                <w:rFonts w:ascii="Times New Roman" w:eastAsia="Times New Roman" w:hAnsi="Times New Roman" w:cs="Times New Roman"/>
                <w:color w:val="000000"/>
                <w:sz w:val="24"/>
                <w:szCs w:val="24"/>
                <w:lang w:eastAsia="ru-RU"/>
              </w:rPr>
              <w:t xml:space="preserve">Задачи апологетической миссии: </w:t>
            </w:r>
            <w:r w:rsidRPr="00AF21FB">
              <w:rPr>
                <w:rFonts w:ascii="Times New Roman" w:eastAsia="Times New Roman" w:hAnsi="Times New Roman" w:cs="Times New Roman"/>
                <w:color w:val="000000"/>
                <w:sz w:val="24"/>
                <w:szCs w:val="24"/>
              </w:rPr>
              <w:t xml:space="preserve">1. противодействие уклонению неутвержденных православных в различные секты/параправославные течения; 2. </w:t>
            </w:r>
            <w:r w:rsidRPr="00AF21FB">
              <w:rPr>
                <w:rFonts w:ascii="Times New Roman" w:eastAsia="Times New Roman" w:hAnsi="Times New Roman" w:cs="Times New Roman"/>
                <w:sz w:val="24"/>
                <w:szCs w:val="24"/>
              </w:rPr>
              <w:t>выявление и опровержение искажений православного вероучения; 3</w:t>
            </w:r>
            <w:r w:rsidRPr="00AF21FB">
              <w:rPr>
                <w:rFonts w:ascii="Times New Roman" w:eastAsia="Times New Roman" w:hAnsi="Times New Roman" w:cs="Times New Roman"/>
                <w:color w:val="000000"/>
                <w:sz w:val="24"/>
                <w:szCs w:val="24"/>
              </w:rPr>
              <w:t xml:space="preserve">. создание условий для возвращения в Православную Церковь отпавших. </w:t>
            </w:r>
            <w:r w:rsidRPr="00AF21FB">
              <w:rPr>
                <w:rFonts w:ascii="Times New Roman" w:eastAsia="Times New Roman" w:hAnsi="Times New Roman" w:cs="Times New Roman"/>
                <w:color w:val="000000"/>
                <w:sz w:val="24"/>
                <w:szCs w:val="24"/>
                <w:lang w:eastAsia="ru-RU"/>
              </w:rPr>
              <w:t xml:space="preserve">Принципы организации апологетической миссии: </w:t>
            </w:r>
            <w:r w:rsidRPr="00AF21FB">
              <w:rPr>
                <w:rFonts w:ascii="Times New Roman" w:eastAsia="Times New Roman" w:hAnsi="Times New Roman" w:cs="Times New Roman"/>
                <w:color w:val="000000"/>
                <w:sz w:val="24"/>
                <w:szCs w:val="24"/>
              </w:rPr>
              <w:t xml:space="preserve">проповедь в духе терпения, любви, сострадания к отпавшим братьям и неприятия их заблуждений; </w:t>
            </w:r>
            <w:r w:rsidRPr="00AF21FB">
              <w:rPr>
                <w:rFonts w:ascii="Times New Roman" w:eastAsia="Times New Roman" w:hAnsi="Times New Roman" w:cs="Times New Roman"/>
                <w:color w:val="000000"/>
                <w:sz w:val="24"/>
                <w:szCs w:val="24"/>
                <w:lang w:eastAsia="ru-RU"/>
              </w:rPr>
              <w:t xml:space="preserve">миссия примирения (снятие межнационального/межконфессионального/ межрелигиозного напряжения через доброжелательное общение, встречи); инкультурация (переводческая и издательская деятельность на языки обращаемых); проповедь «добрыми делами» (помощь, поддержка, сочувствие); </w:t>
            </w:r>
            <w:r w:rsidRPr="00AF21FB">
              <w:rPr>
                <w:rFonts w:ascii="Times New Roman" w:eastAsia="Times New Roman" w:hAnsi="Times New Roman" w:cs="Times New Roman"/>
                <w:color w:val="000000"/>
                <w:sz w:val="24"/>
                <w:szCs w:val="24"/>
              </w:rPr>
              <w:t>стремление не к</w:t>
            </w:r>
            <w:r w:rsidRPr="00AF21FB">
              <w:rPr>
                <w:rFonts w:ascii="Times New Roman" w:eastAsia="Times New Roman" w:hAnsi="Times New Roman" w:cs="Times New Roman"/>
                <w:sz w:val="24"/>
                <w:szCs w:val="24"/>
              </w:rPr>
              <w:t xml:space="preserve"> демонстрации </w:t>
            </w:r>
            <w:r w:rsidRPr="00AF21FB">
              <w:rPr>
                <w:rFonts w:ascii="Times New Roman" w:eastAsia="Times New Roman" w:hAnsi="Times New Roman" w:cs="Times New Roman"/>
                <w:color w:val="000000"/>
                <w:sz w:val="24"/>
                <w:szCs w:val="24"/>
              </w:rPr>
              <w:t xml:space="preserve">интеллектуального превосходства или высмеиванию заблуждений обращаемых, а к обретению их благорасположения и через это проповеди Истины. </w:t>
            </w:r>
            <w:r w:rsidRPr="00AF21FB">
              <w:rPr>
                <w:rFonts w:ascii="Times New Roman" w:eastAsia="Times New Roman" w:hAnsi="Times New Roman" w:cs="Times New Roman"/>
                <w:color w:val="000000"/>
                <w:sz w:val="24"/>
                <w:szCs w:val="24"/>
                <w:lang w:eastAsia="ru-RU"/>
              </w:rPr>
              <w:t xml:space="preserve">Этапы апологетической миссии: догматическая, религиоведческая и апологетическая подготовка миссионера; выявление искажений в понимании православного вероучения у обращаемых и исправление ошибочных представлений их о православии; явление Истины </w:t>
            </w:r>
            <w:r w:rsidRPr="00AF21FB">
              <w:rPr>
                <w:rFonts w:ascii="Times New Roman" w:eastAsia="Times New Roman" w:hAnsi="Times New Roman" w:cs="Times New Roman"/>
                <w:color w:val="000000"/>
                <w:sz w:val="24"/>
                <w:szCs w:val="24"/>
                <w:lang w:eastAsia="ru-RU"/>
              </w:rPr>
              <w:lastRenderedPageBreak/>
              <w:t xml:space="preserve">Православия в сопоставлении с иными конфессиями/религиями/сектами (с соблюдением уважительного отношения к собеседнику). «Лестница» мировоззрений и содержание миссии в отношении приверженцев различных религиозных верований. Формы апологетической миссии: встречи обращенных с обращаемыми из их народа/религиозной группы; организация экскурсий в монастыри, музеи, совместные чаепития; распространение среди иноверцев Евангелия, брошюр, видео- и аудиоматериалов о православии на их языках; языковые курсы, лекции по русской истории и культуре с православным содержанием; проповедь на примере житий святых выходцев из народа/религиозной группы обращаемых; просветительские беседы индивидуальные и коллективные; богослужение на языках обращаемых; </w:t>
            </w:r>
            <w:r w:rsidRPr="00AF21FB">
              <w:rPr>
                <w:rFonts w:ascii="Times New Roman" w:eastAsia="Times New Roman" w:hAnsi="Times New Roman" w:cs="Times New Roman"/>
                <w:sz w:val="24"/>
                <w:szCs w:val="24"/>
                <w:lang w:eastAsia="ru-RU"/>
              </w:rPr>
              <w:t xml:space="preserve">диалог как система миссионерского взаимодействия; </w:t>
            </w:r>
            <w:r w:rsidRPr="00AF21FB">
              <w:rPr>
                <w:rFonts w:ascii="Times New Roman" w:eastAsia="Times New Roman" w:hAnsi="Times New Roman" w:cs="Times New Roman"/>
                <w:color w:val="000000"/>
                <w:sz w:val="24"/>
                <w:szCs w:val="24"/>
                <w:lang w:eastAsia="ru-RU"/>
              </w:rPr>
              <w:t>д</w:t>
            </w:r>
            <w:r w:rsidRPr="00AF21FB">
              <w:rPr>
                <w:rFonts w:ascii="Times New Roman" w:eastAsia="Times New Roman" w:hAnsi="Times New Roman" w:cs="Times New Roman"/>
                <w:sz w:val="24"/>
                <w:szCs w:val="24"/>
                <w:lang w:eastAsia="ru-RU"/>
              </w:rPr>
              <w:t xml:space="preserve">испут, его истинная цель (явить лицо Православия), методика подготовки и проведения диспута; </w:t>
            </w:r>
            <w:r w:rsidRPr="00AF21FB">
              <w:rPr>
                <w:rFonts w:ascii="Times New Roman" w:eastAsia="Times New Roman" w:hAnsi="Times New Roman" w:cs="Times New Roman"/>
                <w:color w:val="000000"/>
                <w:sz w:val="24"/>
                <w:szCs w:val="24"/>
                <w:lang w:eastAsia="ru-RU"/>
              </w:rPr>
              <w:t>распространение информации о духовном вреде различных сект, духовных практик и др. в печатном и электронном виде; формы противодействия деятельности тоталитарных сект (</w:t>
            </w:r>
            <w:r w:rsidRPr="00AF21FB">
              <w:rPr>
                <w:rFonts w:ascii="Times New Roman" w:eastAsia="Times New Roman" w:hAnsi="Times New Roman" w:cs="Times New Roman"/>
                <w:sz w:val="24"/>
                <w:szCs w:val="24"/>
                <w:lang w:eastAsia="ru-RU"/>
              </w:rPr>
              <w:t xml:space="preserve">юридические и иные), </w:t>
            </w:r>
            <w:r w:rsidRPr="00AF21FB">
              <w:rPr>
                <w:rFonts w:ascii="Times New Roman" w:eastAsia="Times New Roman" w:hAnsi="Times New Roman" w:cs="Times New Roman"/>
                <w:color w:val="000000"/>
                <w:sz w:val="24"/>
                <w:szCs w:val="24"/>
                <w:lang w:eastAsia="ru-RU"/>
              </w:rPr>
              <w:t>организация реабилитации жертв тоталитарных сект.</w:t>
            </w:r>
          </w:p>
        </w:tc>
      </w:tr>
      <w:tr w:rsidR="00AF21FB" w:rsidRPr="00AF21FB" w:rsidTr="00DB0270">
        <w:tc>
          <w:tcPr>
            <w:tcW w:w="993" w:type="dxa"/>
            <w:tcBorders>
              <w:top w:val="single" w:sz="4" w:space="0" w:color="000000"/>
              <w:left w:val="single" w:sz="4" w:space="0" w:color="000000"/>
              <w:bottom w:val="single" w:sz="4" w:space="0" w:color="000000"/>
              <w:right w:val="single" w:sz="4" w:space="0" w:color="auto"/>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lastRenderedPageBreak/>
              <w:t>Тема 10</w:t>
            </w:r>
          </w:p>
        </w:tc>
        <w:tc>
          <w:tcPr>
            <w:tcW w:w="1842" w:type="dxa"/>
            <w:tcBorders>
              <w:top w:val="single" w:sz="4" w:space="0" w:color="auto"/>
              <w:left w:val="single" w:sz="4" w:space="0" w:color="auto"/>
              <w:bottom w:val="single" w:sz="4" w:space="0" w:color="auto"/>
              <w:right w:val="single" w:sz="4" w:space="0" w:color="auto"/>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в атеистической среде</w:t>
            </w:r>
          </w:p>
        </w:tc>
        <w:tc>
          <w:tcPr>
            <w:tcW w:w="6521" w:type="dxa"/>
            <w:tcBorders>
              <w:top w:val="single" w:sz="4" w:space="0" w:color="000000"/>
              <w:left w:val="single" w:sz="4" w:space="0" w:color="auto"/>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Calibri" w:hAnsi="Times New Roman" w:cs="Times New Roman"/>
                <w:sz w:val="24"/>
                <w:szCs w:val="24"/>
                <w:lang w:eastAsia="ru-RU"/>
              </w:rPr>
            </w:pPr>
            <w:r w:rsidRPr="00AF21FB">
              <w:rPr>
                <w:rFonts w:ascii="Times New Roman" w:eastAsia="Calibri" w:hAnsi="Times New Roman" w:cs="Times New Roman"/>
                <w:sz w:val="24"/>
                <w:szCs w:val="24"/>
                <w:lang w:eastAsia="ru-RU"/>
              </w:rPr>
              <w:t>Основные заблуждения и «проблемные точки» атеистического мировоззрения. История развития атеистической мысли. Наука и религия. Эволюционизм и креационизм. Осмысление основных аспектов атеистического мировоззрения в трудах православных миссионеров. Формы миссии в атеистической среде.</w:t>
            </w:r>
            <w:r w:rsidRPr="00AF21FB">
              <w:rPr>
                <w:rFonts w:ascii="Times New Roman" w:eastAsia="Times New Roman" w:hAnsi="Times New Roman" w:cs="Times New Roman"/>
                <w:color w:val="FF0000"/>
                <w:sz w:val="24"/>
                <w:szCs w:val="24"/>
                <w:lang w:eastAsia="ru-RU"/>
              </w:rPr>
              <w:t xml:space="preserve"> </w:t>
            </w:r>
          </w:p>
        </w:tc>
      </w:tr>
      <w:tr w:rsidR="00AF21FB" w:rsidRPr="00AF21FB" w:rsidTr="00DB0270">
        <w:trPr>
          <w:trHeight w:val="555"/>
        </w:trPr>
        <w:tc>
          <w:tcPr>
            <w:tcW w:w="993" w:type="dxa"/>
            <w:tcBorders>
              <w:top w:val="single" w:sz="4" w:space="0" w:color="000000"/>
              <w:left w:val="single" w:sz="4" w:space="0" w:color="000000"/>
              <w:bottom w:val="single" w:sz="4" w:space="0" w:color="000000"/>
              <w:right w:val="single" w:sz="4" w:space="0" w:color="auto"/>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11</w:t>
            </w:r>
          </w:p>
        </w:tc>
        <w:tc>
          <w:tcPr>
            <w:tcW w:w="1842" w:type="dxa"/>
            <w:tcBorders>
              <w:top w:val="single" w:sz="4" w:space="0" w:color="auto"/>
              <w:left w:val="single" w:sz="4" w:space="0" w:color="auto"/>
              <w:bottom w:val="single" w:sz="4" w:space="0" w:color="auto"/>
              <w:right w:val="single" w:sz="4" w:space="0" w:color="auto"/>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среди приверженцев немонотеистических верований.</w:t>
            </w:r>
          </w:p>
        </w:tc>
        <w:tc>
          <w:tcPr>
            <w:tcW w:w="6521" w:type="dxa"/>
            <w:tcBorders>
              <w:top w:val="single" w:sz="4" w:space="0" w:color="000000"/>
              <w:left w:val="single" w:sz="4" w:space="0" w:color="auto"/>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Языческая сущность политеистических верований и опасность их духовных практик. Буддизм и его разновидности (синтоизм, ламаизм). Ламаизм как основная форма буддизма на территории России. Осмысление буддизма в трудах православных миссионеров. Основные заблуждения ламаизма и опровержение их с точки зрения Православия. </w:t>
            </w:r>
            <w:r w:rsidRPr="00AF21FB">
              <w:rPr>
                <w:rFonts w:ascii="Times New Roman" w:eastAsia="Times New Roman" w:hAnsi="Times New Roman" w:cs="Times New Roman"/>
                <w:sz w:val="24"/>
                <w:szCs w:val="24"/>
                <w:lang w:eastAsia="ru-RU"/>
              </w:rPr>
              <w:t>Неоиндуизм как «экспортная» форма индуизма. Наиболее распространенные неоиндуистские течения в России. Основные заблуждения неоиндуизма и их опровержение в свете Православного вероучения. Осмысление индуизма/неоиндуизма в трудах православных миссионеров. Формы миссии среди приверженцев немонотеистических верований.</w:t>
            </w:r>
          </w:p>
        </w:tc>
      </w:tr>
      <w:tr w:rsidR="00AF21FB" w:rsidRPr="00AF21FB" w:rsidTr="00DB0270">
        <w:trPr>
          <w:trHeight w:val="2713"/>
        </w:trPr>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12</w:t>
            </w:r>
          </w:p>
        </w:tc>
        <w:tc>
          <w:tcPr>
            <w:tcW w:w="1842"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среди приверженцев неоязыческих культов</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Чем опасно современное неоязычество (народно-бытовое, этническое, автохтонное, экологическое, националистическое)? «Возрождение веры предков» как зарубежный инструмент борьбы с православием и русской государственностью. Дополнительные задачи апологетической миссии в отношении неоязычников: 1. выявление и опровержение искажений исторических фактов и Священного Писания со стороны адептов и учителей неоязычества; 2. выявление скрытого неоязыческого дискурса в кино, моде, спортивных и туристических  </w:t>
            </w:r>
            <w:r w:rsidRPr="00AF21FB">
              <w:rPr>
                <w:rFonts w:ascii="Times New Roman" w:eastAsia="Times New Roman" w:hAnsi="Times New Roman" w:cs="Times New Roman"/>
                <w:sz w:val="24"/>
                <w:szCs w:val="24"/>
                <w:lang w:eastAsia="ru-RU"/>
              </w:rPr>
              <w:lastRenderedPageBreak/>
              <w:t>программах, воинских и силовых структурах; 3. свидетельство о духовной опасности распространения неоязыческих духовных практик с привлечением рассказов бывших неоязычников; 4. создание условий для принятия Православия этническими язычниками. Сложность апологетической миссии в неоязыческой среде - невозможность апелляции к авторитетам, таким как Библия для протестантов или наука для атеистов. Основные методы миссии в неоязыческой среде: опровержение неоязыческих мифов с использованием исторических источников и методов формальной логики; адресный характер аргументации; актуализация логических противоречий неоязыческой литературы перед адептами неоязыческих верований. Формы апологетической миссии против неоязычества.</w:t>
            </w:r>
          </w:p>
        </w:tc>
      </w:tr>
      <w:tr w:rsidR="00AF21FB" w:rsidRPr="00AF21FB" w:rsidTr="00DB0270">
        <w:tc>
          <w:tcPr>
            <w:tcW w:w="993" w:type="dxa"/>
            <w:tcBorders>
              <w:top w:val="single" w:sz="4" w:space="0" w:color="000000"/>
              <w:left w:val="single" w:sz="4" w:space="0" w:color="000000"/>
              <w:bottom w:val="single" w:sz="4" w:space="0" w:color="000000"/>
              <w:right w:val="single" w:sz="4" w:space="0" w:color="auto"/>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lastRenderedPageBreak/>
              <w:t>Тема 13</w:t>
            </w:r>
          </w:p>
        </w:tc>
        <w:tc>
          <w:tcPr>
            <w:tcW w:w="1842" w:type="dxa"/>
            <w:tcBorders>
              <w:top w:val="single" w:sz="4" w:space="0" w:color="auto"/>
              <w:left w:val="single" w:sz="4" w:space="0" w:color="auto"/>
              <w:bottom w:val="single" w:sz="4" w:space="0" w:color="auto"/>
              <w:right w:val="single" w:sz="4" w:space="0" w:color="auto"/>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в монотеистической среде.</w:t>
            </w:r>
          </w:p>
        </w:tc>
        <w:tc>
          <w:tcPr>
            <w:tcW w:w="6521" w:type="dxa"/>
            <w:tcBorders>
              <w:top w:val="single" w:sz="4" w:space="0" w:color="000000"/>
              <w:left w:val="single" w:sz="4" w:space="0" w:color="auto"/>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Иудаизм, как национальная религия. Осмысление иудаизма в трудах православных миссионеров. Основные заблуждения иудаизма и опровержение их с точки зрения Православия. Основные направления ислама на территории России. </w:t>
            </w:r>
            <w:r w:rsidRPr="00AF21FB">
              <w:rPr>
                <w:rFonts w:ascii="Times New Roman" w:eastAsia="Times New Roman" w:hAnsi="Times New Roman" w:cs="Times New Roman"/>
                <w:sz w:val="24"/>
                <w:szCs w:val="24"/>
                <w:lang w:eastAsia="ru-RU"/>
              </w:rPr>
              <w:t xml:space="preserve">Осмысление ислама в трудах православных миссионеров. </w:t>
            </w:r>
            <w:r w:rsidRPr="00AF21FB">
              <w:rPr>
                <w:rFonts w:ascii="Times New Roman" w:eastAsia="Times New Roman" w:hAnsi="Times New Roman" w:cs="Times New Roman"/>
                <w:color w:val="000000"/>
                <w:sz w:val="24"/>
                <w:szCs w:val="24"/>
                <w:lang w:eastAsia="ru-RU"/>
              </w:rPr>
              <w:t>Анализ и опровержение их учений с позиции Православного вероучения</w:t>
            </w:r>
            <w:r w:rsidRPr="00AF21FB">
              <w:rPr>
                <w:rFonts w:ascii="Times New Roman" w:eastAsia="Times New Roman" w:hAnsi="Times New Roman" w:cs="Times New Roman"/>
                <w:sz w:val="24"/>
                <w:szCs w:val="24"/>
                <w:lang w:eastAsia="ru-RU"/>
              </w:rPr>
              <w:t>. Формы миссии среди приверженцев монотеистических религий.</w:t>
            </w:r>
          </w:p>
        </w:tc>
      </w:tr>
      <w:tr w:rsidR="00AF21FB" w:rsidRPr="00AF21FB" w:rsidTr="00DB0270">
        <w:tc>
          <w:tcPr>
            <w:tcW w:w="993" w:type="dxa"/>
            <w:tcBorders>
              <w:top w:val="single" w:sz="4" w:space="0" w:color="000000"/>
              <w:left w:val="single" w:sz="4" w:space="0" w:color="000000"/>
              <w:bottom w:val="single" w:sz="4" w:space="0" w:color="000000"/>
              <w:right w:val="single" w:sz="4" w:space="0" w:color="auto"/>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14</w:t>
            </w:r>
          </w:p>
        </w:tc>
        <w:tc>
          <w:tcPr>
            <w:tcW w:w="1842" w:type="dxa"/>
            <w:tcBorders>
              <w:top w:val="single" w:sz="4" w:space="0" w:color="auto"/>
              <w:left w:val="single" w:sz="4" w:space="0" w:color="auto"/>
              <w:bottom w:val="single" w:sz="4" w:space="0" w:color="auto"/>
              <w:right w:val="single" w:sz="4" w:space="0" w:color="auto"/>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w:t>
            </w:r>
            <w:r w:rsidRPr="00AF21FB">
              <w:rPr>
                <w:rFonts w:ascii="Times New Roman" w:hAnsi="Times New Roman" w:cs="Times New Roman"/>
                <w:sz w:val="24"/>
                <w:szCs w:val="24"/>
              </w:rPr>
              <w:t xml:space="preserve"> </w:t>
            </w:r>
            <w:r w:rsidRPr="00AF21FB">
              <w:rPr>
                <w:rFonts w:ascii="Times New Roman" w:eastAsia="Times New Roman" w:hAnsi="Times New Roman" w:cs="Times New Roman"/>
                <w:sz w:val="24"/>
                <w:szCs w:val="24"/>
                <w:lang w:eastAsia="ru-RU"/>
              </w:rPr>
              <w:t>в среде инославных христиан, сектантов и раскольников</w:t>
            </w:r>
          </w:p>
        </w:tc>
        <w:tc>
          <w:tcPr>
            <w:tcW w:w="6521" w:type="dxa"/>
            <w:tcBorders>
              <w:top w:val="single" w:sz="4" w:space="0" w:color="000000"/>
              <w:left w:val="single" w:sz="4" w:space="0" w:color="auto"/>
              <w:bottom w:val="single" w:sz="4" w:space="0" w:color="000000"/>
              <w:right w:val="single" w:sz="4" w:space="0" w:color="000000"/>
            </w:tcBorders>
          </w:tcPr>
          <w:p w:rsidR="00AF21FB" w:rsidRPr="00AF21FB" w:rsidRDefault="00AF21FB" w:rsidP="00AF21FB">
            <w:pPr>
              <w:tabs>
                <w:tab w:val="left" w:pos="510"/>
                <w:tab w:val="left" w:pos="2620"/>
              </w:tabs>
              <w:spacing w:after="0"/>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Отличия учений дохалкидонских церквей, католицизма, протестантизма/неопротестантизма от Православия, как темы для диспута с представителями данных конфессий. Точки соприкосновения Православного вероучения и иных христианских конфессий, как отправные точки для диалога.   Старообрядческий раскол и современные расколы как объект православной миссии. </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15</w:t>
            </w:r>
          </w:p>
        </w:tc>
        <w:tc>
          <w:tcPr>
            <w:tcW w:w="1842" w:type="dxa"/>
            <w:tcBorders>
              <w:top w:val="single" w:sz="4" w:space="0" w:color="auto"/>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в среде иностранцев.</w:t>
            </w:r>
          </w:p>
        </w:tc>
        <w:tc>
          <w:tcPr>
            <w:tcW w:w="6521"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Миссия среди иностранцев как прямое продолжение апостольского делания. Адресный подход к выстраиванию миссионерских контактов в отношении различных групп иностранцев (иностранные специалисты, трудовые мигранты, политические мигранты, иностранные студенты, иностранные туристы). Предмиссия (создание предпосылок для беседы о вере путем социальной, просветительской, общественной деятельности) как необходимое условие организации миссии в эмигрантской среде. Формы организации миссии в среде мигрантов (в дополнение к изложенным в теме 20): организация гуманитарных программ во взаимодействии с социальным отделом епархии, благотворительными, общественными организациями, социальными государственными институтами; посещение мигрантов в больницах, раздача переводной литературы о вере; создание общин из числа иноверцев, подготовка их к миссионерскому служению. Миссионерская работа в отношении иностранных туристов. </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16</w:t>
            </w:r>
          </w:p>
        </w:tc>
        <w:tc>
          <w:tcPr>
            <w:tcW w:w="1842" w:type="dxa"/>
            <w:tcBorders>
              <w:top w:val="single" w:sz="4" w:space="0" w:color="auto"/>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Противодействие деструктивным религиозным, псевдорелигиоз</w:t>
            </w:r>
            <w:r w:rsidRPr="00AF21FB">
              <w:rPr>
                <w:rFonts w:ascii="Times New Roman" w:eastAsia="Times New Roman" w:hAnsi="Times New Roman" w:cs="Times New Roman"/>
                <w:sz w:val="24"/>
                <w:szCs w:val="24"/>
                <w:lang w:eastAsia="ru-RU"/>
              </w:rPr>
              <w:lastRenderedPageBreak/>
              <w:t>ным и параправославным культам.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21FB" w:rsidRPr="00AF21FB" w:rsidRDefault="00AF21FB" w:rsidP="00AF21FB">
            <w:pPr>
              <w:spacing w:after="0" w:line="240" w:lineRule="auto"/>
              <w:jc w:val="both"/>
              <w:rPr>
                <w:rFonts w:ascii="Times New Roman" w:hAnsi="Times New Roman" w:cs="Times New Roman"/>
                <w:sz w:val="24"/>
                <w:szCs w:val="24"/>
              </w:rPr>
            </w:pPr>
            <w:r w:rsidRPr="00AF21FB">
              <w:rPr>
                <w:rFonts w:ascii="Times New Roman" w:eastAsia="Times New Roman" w:hAnsi="Times New Roman" w:cs="Times New Roman"/>
                <w:sz w:val="24"/>
                <w:szCs w:val="24"/>
              </w:rPr>
              <w:lastRenderedPageBreak/>
              <w:t xml:space="preserve">Духовная опасность деструктивных религиозных/ псевдорелигиозных/параправославных культов и практик языческого, оккультного эзотерического, сатанистского характера (в том числе «Синий кит» и «Колумбайн»), </w:t>
            </w:r>
            <w:r w:rsidRPr="00AF21FB">
              <w:rPr>
                <w:rFonts w:ascii="Times New Roman" w:eastAsia="Times New Roman" w:hAnsi="Times New Roman" w:cs="Times New Roman"/>
                <w:sz w:val="24"/>
                <w:szCs w:val="24"/>
                <w:shd w:val="clear" w:color="auto" w:fill="FFFFFF" w:themeFill="background1"/>
              </w:rPr>
              <w:t xml:space="preserve">восточной, западной, псевдохристианской, псевдонаучной, </w:t>
            </w:r>
            <w:r w:rsidRPr="00AF21FB">
              <w:rPr>
                <w:rFonts w:ascii="Times New Roman" w:eastAsia="Times New Roman" w:hAnsi="Times New Roman" w:cs="Times New Roman"/>
                <w:sz w:val="24"/>
                <w:szCs w:val="24"/>
                <w:shd w:val="clear" w:color="auto" w:fill="FFFFFF" w:themeFill="background1"/>
              </w:rPr>
              <w:lastRenderedPageBreak/>
              <w:t>псевдопедагогической, корпоративной, коммерческой, коммунистической</w:t>
            </w:r>
            <w:r w:rsidRPr="00AF21FB">
              <w:rPr>
                <w:rFonts w:ascii="Times New Roman" w:eastAsia="Times New Roman" w:hAnsi="Times New Roman" w:cs="Times New Roman"/>
                <w:sz w:val="24"/>
                <w:szCs w:val="24"/>
              </w:rPr>
              <w:t xml:space="preserve"> ориентаций. Условиях, при которых возможно осуществление миссии в отношении представителей данных направлений</w:t>
            </w:r>
            <w:r w:rsidRPr="00AF21FB">
              <w:rPr>
                <w:rFonts w:ascii="Times New Roman" w:eastAsia="Times New Roman" w:hAnsi="Times New Roman" w:cs="Times New Roman"/>
                <w:sz w:val="24"/>
                <w:szCs w:val="24"/>
                <w:shd w:val="clear" w:color="auto" w:fill="FFFFFF" w:themeFill="background1"/>
              </w:rPr>
              <w:t>. Профилактика влияния деструктивных религиозных, псевдорелигиозных и параправославных культов. Методика оказания помощи людям, пострадавшим от деятельности деструктивных религиозных, псевдорелигиозных и параправославных сект.</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lastRenderedPageBreak/>
              <w:t>Тема 17</w:t>
            </w:r>
          </w:p>
        </w:tc>
        <w:tc>
          <w:tcPr>
            <w:tcW w:w="1842"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Миссия в СМИ. Формы и методы миссионерской деятельности в интернете. </w:t>
            </w:r>
          </w:p>
        </w:tc>
        <w:tc>
          <w:tcPr>
            <w:tcW w:w="6521"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Особенности взаимодействия со светскими средствами массовой информации: выступление на ТВ, радио, интервью. Работа с местными группами в соцсетях. Миссия в сети интернет: возможности и риски</w:t>
            </w:r>
            <w:r w:rsidRPr="00AF21FB">
              <w:rPr>
                <w:rFonts w:ascii="Times New Roman" w:eastAsia="Times New Roman" w:hAnsi="Times New Roman" w:cs="Times New Roman"/>
                <w:sz w:val="24"/>
                <w:szCs w:val="24"/>
                <w:lang w:eastAsia="ru-RU"/>
              </w:rPr>
              <w:t xml:space="preserve">. Церковные рекомендации относительно миссии в медиа-сфере. </w:t>
            </w:r>
            <w:r w:rsidRPr="00AF21FB">
              <w:rPr>
                <w:rFonts w:ascii="Times New Roman" w:eastAsia="Times New Roman" w:hAnsi="Times New Roman" w:cs="Times New Roman"/>
                <w:color w:val="000000"/>
                <w:sz w:val="24"/>
                <w:szCs w:val="24"/>
                <w:lang w:eastAsia="ru-RU"/>
              </w:rPr>
              <w:t>Успешные миссионерские интернет-проекты, социальные сети. Православные блоги и блогерство.</w:t>
            </w:r>
          </w:p>
        </w:tc>
      </w:tr>
    </w:tbl>
    <w:p w:rsidR="00AF21FB" w:rsidRPr="00AF21FB" w:rsidRDefault="00AF21FB" w:rsidP="00AF21FB">
      <w:pPr>
        <w:spacing w:after="0" w:line="240" w:lineRule="auto"/>
        <w:rPr>
          <w:rFonts w:ascii="Times New Roman" w:eastAsia="Times New Roman" w:hAnsi="Times New Roman" w:cs="Times New Roman"/>
          <w:sz w:val="24"/>
          <w:szCs w:val="24"/>
          <w:lang w:eastAsia="ru-RU"/>
        </w:rPr>
      </w:pPr>
    </w:p>
    <w:p w:rsidR="00AF21FB" w:rsidRPr="00AF21FB" w:rsidRDefault="00AF21FB" w:rsidP="00AF21FB">
      <w:pPr>
        <w:numPr>
          <w:ilvl w:val="0"/>
          <w:numId w:val="5"/>
        </w:numPr>
        <w:spacing w:after="0" w:line="240" w:lineRule="auto"/>
        <w:contextualSpacing/>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План семинарских занятий.</w:t>
      </w:r>
    </w:p>
    <w:p w:rsidR="00AF21FB" w:rsidRPr="00AF21FB" w:rsidRDefault="00AF21FB" w:rsidP="00AF21FB">
      <w:pPr>
        <w:spacing w:after="0" w:line="360" w:lineRule="auto"/>
        <w:contextualSpacing/>
        <w:jc w:val="both"/>
        <w:rPr>
          <w:rFonts w:ascii="Times New Roman" w:eastAsia="Times New Roman" w:hAnsi="Times New Roman" w:cs="Times New Roman"/>
          <w:b/>
          <w:sz w:val="24"/>
          <w:szCs w:val="24"/>
          <w:lang w:eastAsia="ru-RU"/>
        </w:rPr>
      </w:pPr>
    </w:p>
    <w:tbl>
      <w:tblPr>
        <w:tblW w:w="9356" w:type="dxa"/>
        <w:tblInd w:w="-5" w:type="dxa"/>
        <w:tblLayout w:type="fixed"/>
        <w:tblLook w:val="0000" w:firstRow="0" w:lastRow="0" w:firstColumn="0" w:lastColumn="0" w:noHBand="0" w:noVBand="0"/>
      </w:tblPr>
      <w:tblGrid>
        <w:gridCol w:w="993"/>
        <w:gridCol w:w="3543"/>
        <w:gridCol w:w="4820"/>
      </w:tblGrid>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 xml:space="preserve">№ </w:t>
            </w:r>
          </w:p>
          <w:p w:rsidR="00AF21FB" w:rsidRPr="00AF21FB" w:rsidRDefault="00AF21FB" w:rsidP="00AF21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п/п</w:t>
            </w:r>
          </w:p>
        </w:tc>
        <w:tc>
          <w:tcPr>
            <w:tcW w:w="354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Наименование разделов и тем дисциплины</w:t>
            </w:r>
          </w:p>
        </w:tc>
        <w:tc>
          <w:tcPr>
            <w:tcW w:w="4820"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color w:val="000000"/>
                <w:sz w:val="24"/>
                <w:szCs w:val="24"/>
                <w:lang w:eastAsia="ru-RU"/>
              </w:rPr>
              <w:t>Содержание семинарского занятия</w:t>
            </w:r>
          </w:p>
        </w:tc>
      </w:tr>
      <w:tr w:rsidR="00AF21FB" w:rsidRPr="00AF21FB" w:rsidTr="00DB0270">
        <w:tc>
          <w:tcPr>
            <w:tcW w:w="9356" w:type="dxa"/>
            <w:gridSpan w:val="3"/>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Миссия в контексте мировой истории</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3</w:t>
            </w:r>
          </w:p>
        </w:tc>
        <w:tc>
          <w:tcPr>
            <w:tcW w:w="3543"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sz w:val="24"/>
                <w:szCs w:val="24"/>
                <w:lang w:eastAsia="ru-RU"/>
              </w:rPr>
              <w:t xml:space="preserve">Периодизация истории миссии. </w:t>
            </w:r>
            <w:r w:rsidRPr="00AF21FB">
              <w:rPr>
                <w:rFonts w:ascii="Times New Roman" w:eastAsia="Times New Roman" w:hAnsi="Times New Roman" w:cs="Times New Roman"/>
                <w:color w:val="000000"/>
                <w:sz w:val="24"/>
                <w:szCs w:val="24"/>
                <w:lang w:eastAsia="ru-RU"/>
              </w:rPr>
              <w:t>Содержание и характеристика особенностей каждого периода. Выдающиеся миссионеры.</w:t>
            </w:r>
          </w:p>
        </w:tc>
        <w:tc>
          <w:tcPr>
            <w:tcW w:w="4820"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Подготовка докладов о миссионерском служении выдающихся миссионеров:</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1. свт. Стефана Великопермского, </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2. свт. Гурия Казанского, </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3.прп. Феодорита Кольского, </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4. свт. Филофея Тобольского, </w:t>
            </w:r>
          </w:p>
          <w:p w:rsidR="00AF21FB" w:rsidRPr="00AF21FB" w:rsidRDefault="00AF21FB" w:rsidP="00AF21FB">
            <w:pPr>
              <w:tabs>
                <w:tab w:val="left" w:pos="5780"/>
              </w:tabs>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5. прп. Германа Аляскинского, </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6. прп. Макария Алтайского, </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7. свт. Иннокентия Московского, </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8. свт. Николая Японского, </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9. свт. Макария (Невского),</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10.свт. Иоанна Шанхайского,</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11. свт. Луки (Войно-Ясенецкого).</w:t>
            </w:r>
          </w:p>
          <w:p w:rsidR="00AF21FB" w:rsidRPr="00AF21FB" w:rsidRDefault="00AF21FB" w:rsidP="00AF21FB">
            <w:pPr>
              <w:spacing w:after="0" w:line="240" w:lineRule="auto"/>
              <w:jc w:val="both"/>
              <w:rPr>
                <w:rFonts w:ascii="Times New Roman" w:eastAsia="Times New Roman" w:hAnsi="Times New Roman" w:cs="Times New Roman"/>
                <w:color w:val="000000"/>
                <w:sz w:val="24"/>
                <w:szCs w:val="24"/>
                <w:highlight w:val="green"/>
                <w:lang w:eastAsia="ru-RU"/>
              </w:rPr>
            </w:pPr>
            <w:r w:rsidRPr="00AF21FB">
              <w:rPr>
                <w:rFonts w:ascii="Times New Roman" w:eastAsia="Times New Roman" w:hAnsi="Times New Roman" w:cs="Times New Roman"/>
                <w:color w:val="000000"/>
                <w:sz w:val="24"/>
                <w:szCs w:val="24"/>
                <w:lang w:eastAsia="ru-RU"/>
              </w:rPr>
              <w:t>12. миссионеры домашнего региона</w:t>
            </w:r>
          </w:p>
        </w:tc>
      </w:tr>
      <w:tr w:rsidR="00AF21FB" w:rsidRPr="00AF21FB" w:rsidTr="00DB0270">
        <w:trPr>
          <w:trHeight w:val="1951"/>
        </w:trPr>
        <w:tc>
          <w:tcPr>
            <w:tcW w:w="993" w:type="dxa"/>
            <w:tcBorders>
              <w:top w:val="single" w:sz="4" w:space="0" w:color="000000"/>
              <w:left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4</w:t>
            </w:r>
          </w:p>
        </w:tc>
        <w:tc>
          <w:tcPr>
            <w:tcW w:w="3543" w:type="dxa"/>
            <w:tcBorders>
              <w:top w:val="single" w:sz="4" w:space="0" w:color="000000"/>
              <w:left w:val="single" w:sz="4" w:space="0" w:color="000000"/>
              <w:right w:val="single" w:sz="4" w:space="0" w:color="000000"/>
            </w:tcBorders>
          </w:tcPr>
          <w:p w:rsidR="00AF21FB" w:rsidRPr="00AF21FB" w:rsidRDefault="00AF21FB" w:rsidP="00AF21FB">
            <w:pPr>
              <w:spacing w:after="0" w:line="240" w:lineRule="auto"/>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Современное миссионерское поле и его особенности. Региональные особенности миссионерского поля.</w:t>
            </w:r>
          </w:p>
        </w:tc>
        <w:tc>
          <w:tcPr>
            <w:tcW w:w="4820" w:type="dxa"/>
            <w:tcBorders>
              <w:top w:val="single" w:sz="4" w:space="0" w:color="000000"/>
              <w:left w:val="single" w:sz="4" w:space="0" w:color="000000"/>
              <w:right w:val="single" w:sz="4" w:space="0" w:color="000000"/>
            </w:tcBorders>
          </w:tcPr>
          <w:p w:rsidR="00AF21FB" w:rsidRPr="00AF21FB" w:rsidRDefault="00AF21FB" w:rsidP="00AF21F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Анализ приходского миссионерского поля/ миссионерского поля домашнего региона по следующим показателям:</w:t>
            </w:r>
          </w:p>
          <w:p w:rsidR="00AF21FB" w:rsidRPr="00AF21FB" w:rsidRDefault="00AF21FB" w:rsidP="00AF21FB">
            <w:pPr>
              <w:numPr>
                <w:ilvl w:val="0"/>
                <w:numId w:val="2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историко-краеведческий аспект православной миссии на территории региона;</w:t>
            </w:r>
          </w:p>
          <w:p w:rsidR="00AF21FB" w:rsidRPr="00AF21FB" w:rsidRDefault="00AF21FB" w:rsidP="00AF21FB">
            <w:pPr>
              <w:numPr>
                <w:ilvl w:val="0"/>
                <w:numId w:val="2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доступность храмов, наличие дух-ва и миссионеров;</w:t>
            </w:r>
          </w:p>
          <w:p w:rsidR="00AF21FB" w:rsidRPr="00AF21FB" w:rsidRDefault="00AF21FB" w:rsidP="00AF21FB">
            <w:pPr>
              <w:numPr>
                <w:ilvl w:val="0"/>
                <w:numId w:val="2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возможные места для проповеди (школы, вузы, больницы и др.);</w:t>
            </w:r>
          </w:p>
          <w:p w:rsidR="00AF21FB" w:rsidRPr="00AF21FB" w:rsidRDefault="00AF21FB" w:rsidP="00AF21FB">
            <w:pPr>
              <w:numPr>
                <w:ilvl w:val="0"/>
                <w:numId w:val="2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наличие и автивность иноверцев/ инославных/сектантских общин на территории, окормляемой приходом/на территории епархии;</w:t>
            </w:r>
          </w:p>
          <w:p w:rsidR="00AF21FB" w:rsidRPr="00AF21FB" w:rsidRDefault="00AF21FB" w:rsidP="00AF21FB">
            <w:pPr>
              <w:numPr>
                <w:ilvl w:val="0"/>
                <w:numId w:val="2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возможные и необходимые направления развития приходской </w:t>
            </w:r>
            <w:r w:rsidRPr="00AF21FB">
              <w:rPr>
                <w:rFonts w:ascii="Times New Roman" w:eastAsia="Times New Roman" w:hAnsi="Times New Roman" w:cs="Times New Roman"/>
                <w:sz w:val="24"/>
                <w:szCs w:val="24"/>
                <w:lang w:eastAsia="ru-RU"/>
              </w:rPr>
              <w:lastRenderedPageBreak/>
              <w:t>миссии конкретного прихода /региона.</w:t>
            </w:r>
          </w:p>
          <w:p w:rsidR="00AF21FB" w:rsidRPr="00AF21FB" w:rsidRDefault="00AF21FB" w:rsidP="00AF21FB">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highlight w:val="green"/>
                <w:lang w:eastAsia="ru-RU"/>
              </w:rPr>
            </w:pPr>
            <w:r w:rsidRPr="00AF21FB">
              <w:rPr>
                <w:rFonts w:ascii="Times New Roman" w:eastAsia="Times New Roman" w:hAnsi="Times New Roman" w:cs="Times New Roman"/>
                <w:sz w:val="24"/>
                <w:szCs w:val="24"/>
                <w:lang w:eastAsia="ru-RU"/>
              </w:rPr>
              <w:t>Домашнее задание – написание аналитического эссе.</w:t>
            </w:r>
          </w:p>
        </w:tc>
      </w:tr>
      <w:tr w:rsidR="00AF21FB" w:rsidRPr="00AF21FB" w:rsidTr="00DB0270">
        <w:tc>
          <w:tcPr>
            <w:tcW w:w="9356" w:type="dxa"/>
            <w:gridSpan w:val="3"/>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21FB">
              <w:rPr>
                <w:rFonts w:ascii="Times New Roman" w:eastAsia="Calibri" w:hAnsi="Times New Roman" w:cs="Times New Roman"/>
                <w:b/>
                <w:sz w:val="24"/>
                <w:szCs w:val="24"/>
              </w:rPr>
              <w:lastRenderedPageBreak/>
              <w:t>Организация миссионерского служения</w:t>
            </w:r>
          </w:p>
        </w:tc>
      </w:tr>
      <w:tr w:rsidR="00AF21FB" w:rsidRPr="00AF21FB" w:rsidTr="00DB0270">
        <w:trPr>
          <w:trHeight w:val="1120"/>
        </w:trPr>
        <w:tc>
          <w:tcPr>
            <w:tcW w:w="993" w:type="dxa"/>
            <w:tcBorders>
              <w:top w:val="single" w:sz="4" w:space="0" w:color="000000"/>
              <w:left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7</w:t>
            </w:r>
          </w:p>
        </w:tc>
        <w:tc>
          <w:tcPr>
            <w:tcW w:w="3543" w:type="dxa"/>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Общецерковные и епархиальные (домашнего региона) миссионерские проекты.</w:t>
            </w:r>
          </w:p>
        </w:tc>
        <w:tc>
          <w:tcPr>
            <w:tcW w:w="4820" w:type="dxa"/>
            <w:tcBorders>
              <w:top w:val="single" w:sz="4" w:space="0" w:color="000000"/>
              <w:left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Семинар по миссионерскими проектам </w:t>
            </w:r>
            <w:r w:rsidRPr="00AF21FB">
              <w:rPr>
                <w:rFonts w:ascii="Times New Roman" w:eastAsia="Times New Roman" w:hAnsi="Times New Roman" w:cs="Times New Roman"/>
                <w:sz w:val="24"/>
                <w:szCs w:val="24"/>
                <w:lang w:eastAsia="ru-RU"/>
              </w:rPr>
              <w:t>домашнего региона.</w:t>
            </w:r>
          </w:p>
        </w:tc>
      </w:tr>
      <w:tr w:rsidR="00AF21FB" w:rsidRPr="00AF21FB" w:rsidTr="00DB0270">
        <w:tc>
          <w:tcPr>
            <w:tcW w:w="993" w:type="dxa"/>
            <w:tcBorders>
              <w:top w:val="single" w:sz="4" w:space="0" w:color="000000"/>
              <w:left w:val="single" w:sz="4" w:space="0" w:color="000000"/>
              <w:bottom w:val="single" w:sz="4" w:space="0" w:color="000000"/>
              <w:right w:val="single" w:sz="4" w:space="0" w:color="auto"/>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8</w:t>
            </w:r>
          </w:p>
        </w:tc>
        <w:tc>
          <w:tcPr>
            <w:tcW w:w="3543" w:type="dxa"/>
            <w:tcBorders>
              <w:top w:val="single" w:sz="4" w:space="0" w:color="auto"/>
              <w:left w:val="single" w:sz="4" w:space="0" w:color="auto"/>
              <w:bottom w:val="single" w:sz="4" w:space="0" w:color="auto"/>
              <w:right w:val="single" w:sz="4" w:space="0" w:color="auto"/>
            </w:tcBorders>
          </w:tcPr>
          <w:p w:rsidR="00AF21FB" w:rsidRPr="00AF21FB" w:rsidRDefault="00AF21FB" w:rsidP="00AF21FB">
            <w:pPr>
              <w:spacing w:after="0" w:line="240" w:lineRule="auto"/>
              <w:jc w:val="both"/>
              <w:rPr>
                <w:rFonts w:ascii="Times New Roman" w:eastAsia="Calibri" w:hAnsi="Times New Roman" w:cs="Times New Roman"/>
                <w:sz w:val="24"/>
                <w:szCs w:val="24"/>
              </w:rPr>
            </w:pPr>
            <w:r w:rsidRPr="00AF21FB">
              <w:rPr>
                <w:rFonts w:ascii="Times New Roman" w:eastAsia="Times New Roman" w:hAnsi="Times New Roman" w:cs="Times New Roman"/>
                <w:sz w:val="24"/>
                <w:szCs w:val="24"/>
                <w:lang w:eastAsia="ru-RU"/>
              </w:rPr>
              <w:t xml:space="preserve">Организация просветительского служения на территории, окормляемой приходом.  </w:t>
            </w:r>
          </w:p>
        </w:tc>
        <w:tc>
          <w:tcPr>
            <w:tcW w:w="4820" w:type="dxa"/>
            <w:tcBorders>
              <w:top w:val="single" w:sz="4" w:space="0" w:color="000000"/>
              <w:left w:val="single" w:sz="4" w:space="0" w:color="auto"/>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Подготовка докладов по следующим темам:</w:t>
            </w:r>
          </w:p>
          <w:p w:rsidR="00AF21FB" w:rsidRPr="00AF21FB" w:rsidRDefault="00AF21FB" w:rsidP="00AF21FB">
            <w:pPr>
              <w:numPr>
                <w:ilvl w:val="0"/>
                <w:numId w:val="24"/>
              </w:numPr>
              <w:shd w:val="clear" w:color="auto" w:fill="FFFFFF"/>
              <w:spacing w:after="0" w:line="240" w:lineRule="auto"/>
              <w:ind w:firstLine="26"/>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Миссия в социальном служении прихода. </w:t>
            </w:r>
          </w:p>
          <w:p w:rsidR="00AF21FB" w:rsidRPr="00AF21FB" w:rsidRDefault="00AF21FB" w:rsidP="00AF21FB">
            <w:pPr>
              <w:numPr>
                <w:ilvl w:val="0"/>
                <w:numId w:val="24"/>
              </w:numPr>
              <w:shd w:val="clear" w:color="auto" w:fill="FFFFFF"/>
              <w:spacing w:after="0" w:line="240" w:lineRule="auto"/>
              <w:ind w:firstLine="26"/>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Миссия в трезвенном служении. </w:t>
            </w:r>
          </w:p>
          <w:p w:rsidR="00AF21FB" w:rsidRPr="00AF21FB" w:rsidRDefault="00AF21FB" w:rsidP="00AF21FB">
            <w:pPr>
              <w:numPr>
                <w:ilvl w:val="0"/>
                <w:numId w:val="24"/>
              </w:numPr>
              <w:shd w:val="clear" w:color="auto" w:fill="FFFFFF"/>
              <w:spacing w:after="0" w:line="240" w:lineRule="auto"/>
              <w:ind w:firstLine="26"/>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sz w:val="24"/>
                <w:szCs w:val="24"/>
                <w:lang w:eastAsia="ru-RU"/>
              </w:rPr>
              <w:t xml:space="preserve">Миссия в воинской среде. </w:t>
            </w:r>
          </w:p>
          <w:p w:rsidR="00AF21FB" w:rsidRPr="00AF21FB" w:rsidRDefault="00AF21FB" w:rsidP="00AF21FB">
            <w:pPr>
              <w:numPr>
                <w:ilvl w:val="0"/>
                <w:numId w:val="24"/>
              </w:numPr>
              <w:shd w:val="clear" w:color="auto" w:fill="FFFFFF"/>
              <w:spacing w:after="0" w:line="240" w:lineRule="auto"/>
              <w:ind w:firstLine="26"/>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sz w:val="24"/>
                <w:szCs w:val="24"/>
                <w:lang w:eastAsia="ru-RU"/>
              </w:rPr>
              <w:t>Миссия в среде заключенных.</w:t>
            </w:r>
          </w:p>
          <w:p w:rsidR="00AF21FB" w:rsidRPr="00AF21FB" w:rsidRDefault="00AF21FB" w:rsidP="00AF21FB">
            <w:pPr>
              <w:numPr>
                <w:ilvl w:val="0"/>
                <w:numId w:val="24"/>
              </w:numPr>
              <w:shd w:val="clear" w:color="auto" w:fill="FFFFFF"/>
              <w:spacing w:after="0" w:line="240" w:lineRule="auto"/>
              <w:ind w:firstLine="26"/>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Миссия в образовательных учреждениях (вузах, сузах).</w:t>
            </w:r>
          </w:p>
          <w:p w:rsidR="00AF21FB" w:rsidRPr="00AF21FB" w:rsidRDefault="00AF21FB" w:rsidP="00AF21F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sz w:val="24"/>
                <w:szCs w:val="24"/>
                <w:lang w:eastAsia="ru-RU"/>
              </w:rPr>
              <w:t>Подготовка и моделирование просветительских бесед для различных аудиторий внеприходской миссии.</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10</w:t>
            </w:r>
          </w:p>
        </w:tc>
        <w:tc>
          <w:tcPr>
            <w:tcW w:w="3543" w:type="dxa"/>
            <w:tcBorders>
              <w:top w:val="single" w:sz="4" w:space="0" w:color="auto"/>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в атеистической среде</w:t>
            </w:r>
          </w:p>
        </w:tc>
        <w:tc>
          <w:tcPr>
            <w:tcW w:w="4820"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sz w:val="24"/>
                <w:szCs w:val="24"/>
                <w:lang w:eastAsia="ru-RU"/>
              </w:rPr>
              <w:t>Подготовка и моделирование диспута/просветительской беседы с агностиками/атеистами/приверженцами секулярного мировоззрения.</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11</w:t>
            </w:r>
          </w:p>
        </w:tc>
        <w:tc>
          <w:tcPr>
            <w:tcW w:w="3543" w:type="dxa"/>
            <w:tcBorders>
              <w:top w:val="single" w:sz="4" w:space="0" w:color="auto"/>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приверженцам немонотеистических верований.</w:t>
            </w:r>
          </w:p>
        </w:tc>
        <w:tc>
          <w:tcPr>
            <w:tcW w:w="4820"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Подготовка и обсуждение следующих тем:</w:t>
            </w:r>
          </w:p>
          <w:p w:rsidR="00AF21FB" w:rsidRPr="00AF21FB" w:rsidRDefault="00AF21FB" w:rsidP="00AF21FB">
            <w:pP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Что следует учитывать при благовестии:</w:t>
            </w:r>
          </w:p>
          <w:p w:rsidR="00AF21FB" w:rsidRPr="00AF21FB" w:rsidRDefault="00AF21FB" w:rsidP="00AF21FB">
            <w:pPr>
              <w:numPr>
                <w:ilvl w:val="0"/>
                <w:numId w:val="25"/>
              </w:numPr>
              <w:spacing w:after="0" w:line="240" w:lineRule="auto"/>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буддистам (ламаистам),</w:t>
            </w:r>
          </w:p>
          <w:p w:rsidR="00AF21FB" w:rsidRPr="00AF21FB" w:rsidRDefault="00AF21FB" w:rsidP="00AF21FB">
            <w:pPr>
              <w:numPr>
                <w:ilvl w:val="0"/>
                <w:numId w:val="25"/>
              </w:numPr>
              <w:spacing w:after="0" w:line="240" w:lineRule="auto"/>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приверженцам шаманизма,</w:t>
            </w:r>
          </w:p>
          <w:p w:rsidR="00AF21FB" w:rsidRPr="00AF21FB" w:rsidRDefault="00AF21FB" w:rsidP="00AF21FB">
            <w:pPr>
              <w:numPr>
                <w:ilvl w:val="0"/>
                <w:numId w:val="25"/>
              </w:numPr>
              <w:spacing w:after="0" w:line="240" w:lineRule="auto"/>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неоиндуизма?</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12</w:t>
            </w:r>
          </w:p>
        </w:tc>
        <w:tc>
          <w:tcPr>
            <w:tcW w:w="3543" w:type="dxa"/>
            <w:tcBorders>
              <w:top w:val="single" w:sz="4" w:space="0" w:color="auto"/>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Миссии приверженцам неоязыческих культов</w:t>
            </w:r>
          </w:p>
        </w:tc>
        <w:tc>
          <w:tcPr>
            <w:tcW w:w="4820"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Подготовка и моделирование диспута с наиболее активными представителями неоязыческих культов (исходя из результатов анализа миссионерского поля домашнего региона).</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13</w:t>
            </w:r>
          </w:p>
        </w:tc>
        <w:tc>
          <w:tcPr>
            <w:tcW w:w="3543" w:type="dxa"/>
            <w:tcBorders>
              <w:top w:val="single" w:sz="4" w:space="0" w:color="auto"/>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в монотеистической среде.</w:t>
            </w:r>
          </w:p>
        </w:tc>
        <w:tc>
          <w:tcPr>
            <w:tcW w:w="4820"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 Подготовка и обсуждение следующих тем:</w:t>
            </w:r>
          </w:p>
          <w:p w:rsidR="00AF21FB" w:rsidRPr="00AF21FB" w:rsidRDefault="00AF21FB" w:rsidP="00AF21FB">
            <w:pP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Что следует учитывать при благовестии:</w:t>
            </w:r>
          </w:p>
          <w:p w:rsidR="00AF21FB" w:rsidRPr="00AF21FB" w:rsidRDefault="00AF21FB" w:rsidP="00AF21FB">
            <w:pP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иудеям;</w:t>
            </w:r>
          </w:p>
          <w:p w:rsidR="00AF21FB" w:rsidRPr="00AF21FB" w:rsidRDefault="00AF21FB" w:rsidP="00AF21FB">
            <w:pP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мусульманам.</w:t>
            </w:r>
          </w:p>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Подготовить и обсудить цитаты из Корана свидетельствующие против и в пользу христиан.</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14</w:t>
            </w:r>
          </w:p>
        </w:tc>
        <w:tc>
          <w:tcPr>
            <w:tcW w:w="3543"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w:t>
            </w:r>
            <w:r w:rsidRPr="00AF21FB">
              <w:rPr>
                <w:rFonts w:ascii="Times New Roman" w:hAnsi="Times New Roman" w:cs="Times New Roman"/>
                <w:sz w:val="24"/>
                <w:szCs w:val="24"/>
              </w:rPr>
              <w:t xml:space="preserve"> </w:t>
            </w:r>
            <w:r w:rsidRPr="00AF21FB">
              <w:rPr>
                <w:rFonts w:ascii="Times New Roman" w:eastAsia="Times New Roman" w:hAnsi="Times New Roman" w:cs="Times New Roman"/>
                <w:sz w:val="24"/>
                <w:szCs w:val="24"/>
                <w:lang w:eastAsia="ru-RU"/>
              </w:rPr>
              <w:t>в среде инославных христиан, сектантов и раскольников</w:t>
            </w:r>
          </w:p>
        </w:tc>
        <w:tc>
          <w:tcPr>
            <w:tcW w:w="4820"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AF21FB">
              <w:rPr>
                <w:rFonts w:ascii="Times New Roman" w:eastAsia="Times New Roman" w:hAnsi="Times New Roman" w:cs="Times New Roman"/>
                <w:color w:val="000000"/>
                <w:sz w:val="24"/>
                <w:szCs w:val="24"/>
                <w:lang w:eastAsia="ru-RU"/>
              </w:rPr>
              <w:t>Подготовка и моделирование диспута с представителями наиболее распространенной сектантской/раскольнической группы (исходя из результатов анализа регионального миссионерского поля).</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lang w:eastAsia="ru-RU"/>
              </w:rPr>
            </w:pPr>
            <w:r w:rsidRPr="00AF21FB">
              <w:rPr>
                <w:rFonts w:ascii="Times New Roman" w:eastAsia="Times New Roman" w:hAnsi="Times New Roman" w:cs="Times New Roman"/>
                <w:color w:val="000000"/>
                <w:sz w:val="24"/>
                <w:szCs w:val="24"/>
                <w:lang w:eastAsia="ru-RU"/>
              </w:rPr>
              <w:lastRenderedPageBreak/>
              <w:t>Тема 15</w:t>
            </w:r>
          </w:p>
        </w:tc>
        <w:tc>
          <w:tcPr>
            <w:tcW w:w="3543"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highlight w:val="yellow"/>
                <w:lang w:eastAsia="ru-RU"/>
              </w:rPr>
            </w:pPr>
            <w:r w:rsidRPr="00AF21FB">
              <w:rPr>
                <w:rFonts w:ascii="Times New Roman" w:eastAsia="Times New Roman" w:hAnsi="Times New Roman" w:cs="Times New Roman"/>
                <w:sz w:val="24"/>
                <w:szCs w:val="24"/>
                <w:lang w:eastAsia="ru-RU"/>
              </w:rPr>
              <w:t>Миссия в среде иностранцев.</w:t>
            </w:r>
          </w:p>
        </w:tc>
        <w:tc>
          <w:tcPr>
            <w:tcW w:w="4820"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Мозговой штурм (дискуссия) не тему:</w:t>
            </w:r>
          </w:p>
          <w:p w:rsidR="00AF21FB" w:rsidRPr="00AF21FB" w:rsidRDefault="00AF21FB" w:rsidP="00AF21FB">
            <w:pPr>
              <w:shd w:val="clear" w:color="auto" w:fill="FFFFFF"/>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Места проповеди иностранцам в регионе/на территории, окормляемой приходом.</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16</w:t>
            </w:r>
          </w:p>
        </w:tc>
        <w:tc>
          <w:tcPr>
            <w:tcW w:w="3543"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Противодействие деструктивным религиозным,  псевдорелигиозным и параправославным культам</w:t>
            </w:r>
          </w:p>
        </w:tc>
        <w:tc>
          <w:tcPr>
            <w:tcW w:w="4820"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Подготовка и моделирование диспута с наиболее активными представителями деструктивных культов (исходя из результатов анализа миссионерского поля домашнего региона).</w:t>
            </w:r>
          </w:p>
        </w:tc>
      </w:tr>
      <w:tr w:rsidR="00AF21FB" w:rsidRPr="00AF21FB" w:rsidTr="00DB0270">
        <w:tc>
          <w:tcPr>
            <w:tcW w:w="993"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Тема 17</w:t>
            </w:r>
          </w:p>
        </w:tc>
        <w:tc>
          <w:tcPr>
            <w:tcW w:w="3543" w:type="dxa"/>
            <w:tcBorders>
              <w:bottom w:val="single" w:sz="4" w:space="0" w:color="000000"/>
            </w:tcBorders>
          </w:tcPr>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Миссия в СМИ. Формы и методы миссионерской деятельности в интернете. </w:t>
            </w:r>
          </w:p>
        </w:tc>
        <w:tc>
          <w:tcPr>
            <w:tcW w:w="4820"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Разбор успешных миссионерских проектов в медиа-пространстве:</w:t>
            </w:r>
          </w:p>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интернет-сайты;</w:t>
            </w:r>
          </w:p>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блоги, каналы, чаты в социальных сетях;</w:t>
            </w:r>
          </w:p>
          <w:p w:rsidR="00AF21FB" w:rsidRPr="00AF21FB" w:rsidRDefault="00AF21FB" w:rsidP="00AF21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видеоблоги.</w:t>
            </w:r>
          </w:p>
        </w:tc>
      </w:tr>
    </w:tbl>
    <w:p w:rsidR="00AF21FB" w:rsidRPr="00AF21FB" w:rsidRDefault="00AF21FB" w:rsidP="00AF21FB">
      <w:pPr>
        <w:spacing w:after="0" w:line="240" w:lineRule="auto"/>
        <w:rPr>
          <w:rFonts w:ascii="Times New Roman" w:eastAsia="Times New Roman" w:hAnsi="Times New Roman" w:cs="Times New Roman"/>
          <w:sz w:val="24"/>
          <w:szCs w:val="24"/>
          <w:lang w:eastAsia="ru-RU"/>
        </w:rPr>
      </w:pPr>
    </w:p>
    <w:p w:rsidR="00AF21FB" w:rsidRPr="00AF21FB" w:rsidRDefault="00AF21FB" w:rsidP="00AF21FB">
      <w:pPr>
        <w:spacing w:after="0" w:line="360" w:lineRule="auto"/>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 xml:space="preserve">7. Система оценки качества сформированных компетенций по итогам освоения дисциплины. </w:t>
      </w:r>
    </w:p>
    <w:p w:rsidR="00AF21FB" w:rsidRPr="00AF21FB" w:rsidRDefault="00AF21FB" w:rsidP="00AF21FB">
      <w:pPr>
        <w:spacing w:after="0" w:line="360" w:lineRule="auto"/>
        <w:ind w:firstLine="708"/>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Рабочая программа дисциплины предполагает анализ результатов освоения студентом учебной дисциплины в ходе проведения текущего и итогового контроля. В учебной программе запланированы текущая аттестация (опросы, оценивание докладов, диспутов, бесед, письменных работы) и итоговая аттестация (зачет с оценкой). Результаты текущей аттестации необходимо учитывать при проведении итоговой аттестации.</w:t>
      </w:r>
    </w:p>
    <w:p w:rsidR="00AF21FB" w:rsidRPr="00AF21FB" w:rsidRDefault="00AF21FB" w:rsidP="00AF21FB">
      <w:pPr>
        <w:spacing w:after="0" w:line="240" w:lineRule="auto"/>
        <w:jc w:val="both"/>
        <w:rPr>
          <w:rFonts w:ascii="Times New Roman" w:eastAsia="Times New Roman" w:hAnsi="Times New Roman" w:cs="Times New Roman"/>
          <w:sz w:val="24"/>
          <w:szCs w:val="24"/>
          <w:lang w:eastAsia="ru-RU"/>
        </w:rPr>
      </w:pPr>
    </w:p>
    <w:p w:rsidR="00AF21FB" w:rsidRPr="00AF21FB" w:rsidRDefault="00AF21FB" w:rsidP="00AF21FB">
      <w:pPr>
        <w:spacing w:after="0" w:line="360" w:lineRule="auto"/>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7.1. Формы текущего контроля.</w:t>
      </w:r>
    </w:p>
    <w:p w:rsidR="00AF21FB" w:rsidRPr="00AF21FB" w:rsidRDefault="00AF21FB" w:rsidP="00AF21FB">
      <w:pPr>
        <w:spacing w:after="0" w:line="360" w:lineRule="auto"/>
        <w:ind w:firstLine="567"/>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Формы текущего контроля: устный опрос, доклад, аналитическое эссе, подготовка и моделирование диспута (план, опорный конспект, список цитат Священного Писания), подготовка и моделирование миссионерских бесед с различными аудиториями.</w:t>
      </w:r>
    </w:p>
    <w:p w:rsidR="00AF21FB" w:rsidRPr="00AF21FB" w:rsidRDefault="00AF21FB" w:rsidP="00AF21FB">
      <w:pPr>
        <w:widowControl w:val="0"/>
        <w:spacing w:after="0" w:line="360" w:lineRule="auto"/>
        <w:jc w:val="both"/>
        <w:rPr>
          <w:rFonts w:ascii="Times New Roman" w:eastAsia="Times New Roman" w:hAnsi="Times New Roman" w:cs="Times New Roman"/>
          <w:b/>
          <w:sz w:val="24"/>
          <w:szCs w:val="24"/>
          <w:lang w:eastAsia="ru-RU"/>
        </w:rPr>
      </w:pPr>
    </w:p>
    <w:p w:rsidR="00AF21FB" w:rsidRPr="00AF21FB" w:rsidRDefault="00AF21FB" w:rsidP="00AF21FB">
      <w:pPr>
        <w:widowControl w:val="0"/>
        <w:numPr>
          <w:ilvl w:val="0"/>
          <w:numId w:val="19"/>
        </w:numPr>
        <w:spacing w:after="0" w:line="360" w:lineRule="auto"/>
        <w:ind w:left="142"/>
        <w:contextualSpacing/>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Устный опрос.</w:t>
      </w:r>
    </w:p>
    <w:p w:rsidR="00AF21FB" w:rsidRPr="00AF21FB" w:rsidRDefault="00AF21FB" w:rsidP="00AF21FB">
      <w:pPr>
        <w:widowControl w:val="0"/>
        <w:spacing w:after="0" w:line="360" w:lineRule="auto"/>
        <w:ind w:firstLine="567"/>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Положительный результат устного опроса фиксируются и учитывается при итоговой аттестации.</w:t>
      </w:r>
    </w:p>
    <w:p w:rsidR="00AF21FB" w:rsidRPr="00AF21FB" w:rsidRDefault="00AF21FB" w:rsidP="00AF21FB">
      <w:pPr>
        <w:widowControl w:val="0"/>
        <w:spacing w:after="0" w:line="360" w:lineRule="auto"/>
        <w:jc w:val="both"/>
        <w:rPr>
          <w:rFonts w:ascii="Times New Roman" w:eastAsia="Times New Roman" w:hAnsi="Times New Roman" w:cs="Times New Roman"/>
          <w:b/>
          <w:sz w:val="24"/>
          <w:szCs w:val="24"/>
          <w:highlight w:val="white"/>
          <w:lang w:eastAsia="ru-RU"/>
        </w:rPr>
      </w:pPr>
    </w:p>
    <w:p w:rsidR="00AF21FB" w:rsidRPr="00AF21FB" w:rsidRDefault="00AF21FB" w:rsidP="00AF21FB">
      <w:pPr>
        <w:widowControl w:val="0"/>
        <w:numPr>
          <w:ilvl w:val="0"/>
          <w:numId w:val="9"/>
        </w:numPr>
        <w:spacing w:after="0" w:line="360" w:lineRule="auto"/>
        <w:ind w:left="567"/>
        <w:contextualSpacing/>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Доклад.</w:t>
      </w:r>
    </w:p>
    <w:p w:rsidR="00AF21FB" w:rsidRPr="00AF21FB" w:rsidRDefault="00AF21FB" w:rsidP="00AF21FB">
      <w:pPr>
        <w:widowControl w:val="0"/>
        <w:spacing w:after="0" w:line="360" w:lineRule="auto"/>
        <w:ind w:firstLine="567"/>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Предполагается подготовка доклада (от 7 до 10 минут в зависимости от количества обучающихся в академической группе) по выбранной теме. Подготовка и использование демонстративных материалов (презентаций) приветствуется.</w:t>
      </w:r>
    </w:p>
    <w:p w:rsidR="00AF21FB" w:rsidRPr="00AF21FB" w:rsidRDefault="00AF21FB" w:rsidP="00AF21FB">
      <w:pPr>
        <w:widowControl w:val="0"/>
        <w:spacing w:after="0" w:line="360" w:lineRule="auto"/>
        <w:jc w:val="both"/>
        <w:rPr>
          <w:rFonts w:ascii="Times New Roman" w:eastAsia="Times New Roman" w:hAnsi="Times New Roman" w:cs="Times New Roman"/>
          <w:sz w:val="24"/>
          <w:szCs w:val="24"/>
          <w:lang w:eastAsia="ru-RU"/>
        </w:rPr>
      </w:pPr>
    </w:p>
    <w:p w:rsidR="00AF21FB" w:rsidRPr="00AF21FB" w:rsidRDefault="00AF21FB" w:rsidP="00AF21FB">
      <w:pPr>
        <w:widowControl w:val="0"/>
        <w:numPr>
          <w:ilvl w:val="0"/>
          <w:numId w:val="9"/>
        </w:numPr>
        <w:spacing w:after="0" w:line="360" w:lineRule="auto"/>
        <w:ind w:left="567"/>
        <w:contextualSpacing/>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Аналитическое эссе.</w:t>
      </w:r>
    </w:p>
    <w:p w:rsidR="00AF21FB" w:rsidRPr="00AF21FB" w:rsidRDefault="00AF21FB" w:rsidP="00AF21FB">
      <w:pPr>
        <w:widowControl w:val="0"/>
        <w:spacing w:after="0" w:line="360" w:lineRule="auto"/>
        <w:ind w:firstLine="567"/>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Написание эссе по предложенной теме (до 2 листов А4). При оценке эссе кроме обычных требований, предъявляемых к работам подобного рода, учитывается убедительность аргументации, основанная на анализе статистических и другого рода </w:t>
      </w:r>
      <w:r w:rsidRPr="00AF21FB">
        <w:rPr>
          <w:rFonts w:ascii="Times New Roman" w:eastAsia="Times New Roman" w:hAnsi="Times New Roman" w:cs="Times New Roman"/>
          <w:sz w:val="24"/>
          <w:szCs w:val="24"/>
          <w:lang w:eastAsia="ru-RU"/>
        </w:rPr>
        <w:lastRenderedPageBreak/>
        <w:t>источников о современной православной миссии.</w:t>
      </w:r>
    </w:p>
    <w:p w:rsidR="00AF21FB" w:rsidRPr="00AF21FB" w:rsidRDefault="00AF21FB" w:rsidP="00AF21FB">
      <w:pPr>
        <w:widowControl w:val="0"/>
        <w:spacing w:after="0" w:line="360" w:lineRule="auto"/>
        <w:jc w:val="both"/>
        <w:rPr>
          <w:rFonts w:ascii="Times New Roman" w:eastAsia="Times New Roman" w:hAnsi="Times New Roman" w:cs="Times New Roman"/>
          <w:b/>
          <w:sz w:val="24"/>
          <w:szCs w:val="24"/>
          <w:lang w:eastAsia="ru-RU"/>
        </w:rPr>
      </w:pPr>
    </w:p>
    <w:p w:rsidR="00AF21FB" w:rsidRPr="00AF21FB" w:rsidRDefault="00AF21FB" w:rsidP="00AF21FB">
      <w:pPr>
        <w:widowControl w:val="0"/>
        <w:numPr>
          <w:ilvl w:val="0"/>
          <w:numId w:val="9"/>
        </w:numPr>
        <w:spacing w:after="0" w:line="360" w:lineRule="auto"/>
        <w:contextualSpacing/>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Подготовка и моделирование диспута.</w:t>
      </w:r>
    </w:p>
    <w:p w:rsidR="00AF21FB" w:rsidRPr="00AF21FB" w:rsidRDefault="00AF21FB" w:rsidP="00AF21FB">
      <w:pPr>
        <w:widowControl w:val="0"/>
        <w:spacing w:after="0" w:line="360" w:lineRule="auto"/>
        <w:ind w:firstLine="360"/>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При оценивании диспута следует обращать внимание на подготовку участников к предстоящему диспуту (выбор тем, подбор цитат), соблюдение регламента диспута, уровень и убедительность аргументации.</w:t>
      </w:r>
    </w:p>
    <w:p w:rsidR="00AF21FB" w:rsidRPr="00AF21FB" w:rsidRDefault="00AF21FB" w:rsidP="00AF21FB">
      <w:pPr>
        <w:spacing w:after="0" w:line="240" w:lineRule="auto"/>
        <w:contextualSpacing/>
        <w:rPr>
          <w:rFonts w:ascii="Times New Roman" w:eastAsia="Times New Roman" w:hAnsi="Times New Roman" w:cs="Times New Roman"/>
          <w:b/>
          <w:sz w:val="24"/>
          <w:szCs w:val="24"/>
          <w:lang w:eastAsia="ru-RU"/>
        </w:rPr>
      </w:pPr>
    </w:p>
    <w:p w:rsidR="00AF21FB" w:rsidRPr="00AF21FB" w:rsidRDefault="00AF21FB" w:rsidP="00AF21FB">
      <w:pPr>
        <w:widowControl w:val="0"/>
        <w:numPr>
          <w:ilvl w:val="0"/>
          <w:numId w:val="9"/>
        </w:numPr>
        <w:spacing w:after="0" w:line="360" w:lineRule="auto"/>
        <w:contextualSpacing/>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 xml:space="preserve">Подготовка и моделирование миссионерских бесед в различных аудиториях. </w:t>
      </w:r>
    </w:p>
    <w:p w:rsidR="00AF21FB" w:rsidRPr="00AF21FB" w:rsidRDefault="00AF21FB" w:rsidP="00AF21FB">
      <w:pPr>
        <w:spacing w:after="0" w:line="360" w:lineRule="auto"/>
        <w:ind w:firstLine="360"/>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При оценке беседы учитывается: полнота раскрытия темы, владение методикой адресного подхода, качество ответов на вопросы аудитории.</w:t>
      </w:r>
    </w:p>
    <w:p w:rsidR="00AF21FB" w:rsidRPr="00AF21FB" w:rsidRDefault="00AF21FB" w:rsidP="00AF21FB">
      <w:pPr>
        <w:spacing w:after="0" w:line="360" w:lineRule="auto"/>
        <w:jc w:val="both"/>
        <w:rPr>
          <w:rFonts w:ascii="Times New Roman" w:eastAsia="Times New Roman" w:hAnsi="Times New Roman" w:cs="Times New Roman"/>
          <w:sz w:val="24"/>
          <w:szCs w:val="24"/>
          <w:lang w:eastAsia="ru-RU"/>
        </w:rPr>
      </w:pPr>
    </w:p>
    <w:p w:rsidR="00AF21FB" w:rsidRPr="00AF21FB" w:rsidRDefault="00AF21FB" w:rsidP="00AF21FB">
      <w:pPr>
        <w:spacing w:after="0" w:line="360" w:lineRule="auto"/>
        <w:ind w:right="360"/>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7.2. Форма итогового контроля: зачет с оценкой.</w:t>
      </w:r>
    </w:p>
    <w:p w:rsidR="00AF21FB" w:rsidRPr="00AF21FB" w:rsidRDefault="00AF21FB" w:rsidP="00AF21FB">
      <w:pPr>
        <w:spacing w:after="0" w:line="360" w:lineRule="auto"/>
        <w:ind w:right="360" w:firstLine="426"/>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Оценка по предмету формируется из трех составляющих: результатов текущей аттестации, результатов коллоквиума по дисциплине, результатов защиты миссионерского проекта.</w:t>
      </w:r>
    </w:p>
    <w:p w:rsidR="00AF21FB" w:rsidRPr="00AF21FB" w:rsidRDefault="00AF21FB" w:rsidP="00AF21FB">
      <w:pPr>
        <w:spacing w:after="0" w:line="36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 </w:t>
      </w:r>
    </w:p>
    <w:p w:rsidR="00AF21FB" w:rsidRPr="00AF21FB" w:rsidRDefault="00AF21FB" w:rsidP="00AF21FB">
      <w:pPr>
        <w:spacing w:after="0" w:line="276" w:lineRule="auto"/>
        <w:contextualSpacing/>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7.2.1. Примерные вопросы для коллоквиума:</w:t>
      </w:r>
    </w:p>
    <w:p w:rsidR="00AF21FB" w:rsidRPr="00AF21FB" w:rsidRDefault="00AF21FB" w:rsidP="00AF21FB">
      <w:pPr>
        <w:spacing w:after="0" w:line="276" w:lineRule="auto"/>
        <w:contextualSpacing/>
        <w:jc w:val="both"/>
        <w:rPr>
          <w:rFonts w:ascii="Times New Roman" w:eastAsia="Times New Roman" w:hAnsi="Times New Roman" w:cs="Times New Roman"/>
          <w:b/>
          <w:sz w:val="24"/>
          <w:szCs w:val="24"/>
          <w:lang w:eastAsia="ru-RU"/>
        </w:rPr>
      </w:pP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Приведите аргументы в пользу библейско-богословского основания миссии.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Каковы цель и задачи православной миссии на современном этапе?</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Что значат слова апостола Павла: «Горе мне, если не благовествую!» (1 Кор. 9, 16)?</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Укажите качества, необходимы миссионеру.</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Перечислите возможные ошибки миссионера и способы их избежать.</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Раскройте основные принципы и методы миссионерской деятельности.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Дайте характеристику Ветхозаветному периоду миссии.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sz w:val="24"/>
          <w:szCs w:val="24"/>
          <w:lang w:eastAsia="ru-RU"/>
        </w:rPr>
        <w:t xml:space="preserve">Охарактеризуйте миссию </w:t>
      </w:r>
      <w:r w:rsidRPr="00AF21FB">
        <w:rPr>
          <w:rFonts w:ascii="Times New Roman" w:eastAsia="Times New Roman" w:hAnsi="Times New Roman" w:cs="Times New Roman"/>
          <w:color w:val="000000"/>
          <w:sz w:val="24"/>
          <w:szCs w:val="24"/>
          <w:lang w:eastAsia="ru-RU"/>
        </w:rPr>
        <w:t>ранней Церкви.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Охарактеризуйте миссию периода Вселенских Соборов. </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Миссия равноапостольных Кирилла и Мефодия. Была ли Русь Крещена насильно?</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Казанская миссионерская школа, просвещение Сибири. Роль православной миссии в народосбережении.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Внутренняя и зарубежная миссии в Синодальный период.</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Перечислите православных миссионеров, стоящих у истоков письменности народов России.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Миссионерские съезды и Поместный Собор 1917-1918 гг.</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Православное свидетельство после революции. Миссия русской эмиграции.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Миссионерское возрождение в 1990 – 2010-е</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Проблемы православной миссии на современном этапе и пути их решения. </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Охарактеризуйте особенности современного миссионерского поля России и вашего региона/епархии.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Назовите основные положения государственного законодательства, регулирующие миссионерскую деятельность.</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lastRenderedPageBreak/>
        <w:t>Охарактеризуйте положения основных общецерковных документов в отношении миссионерской деятельности.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Каковы основы организации апологетической миссии?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Назовите основные задачи и формы мисси на территории, окормляемой приходом.</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В чем должна выражаться православная миссия социального служения?</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В чем должна выражаться православная миссия трезвенного служения?</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Как организовать миссионерскую деятельность в воинской среде?</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Как организовать миссионерскую деятельность в среде заключенных?</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Каковы методы и формы организации миссии в образовательных учреждениях (вузах, сузах)?</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Что предполагает метод «Христианизации праздников»?</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Каковы условия и содержание миссии представителей дохалкидонских церквей, католицизма? </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Каковы методы и содержание миссии протестантам и неопротестантам? </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Какие особенности и содержание миссии среди раскольников?</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Что следует учитывать при благовестии мусульманам?</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Что следует учитывать при благовестии иудеям?</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Что следует учитывать при благовестии буддистам (ламаистам)?</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Что следует учитывать при благовестии индуистам/неоиндуистам?</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Что следует учитывать при благовестии приверженцам шаманизам?</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Как организовать миссию среди иностранцев?</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Как организовать миссию в мигрантской среде?</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Методы и формы миссионерской деятельности в отношении приверженцев неоязыческих культов.</w:t>
      </w:r>
    </w:p>
    <w:p w:rsidR="00AF21FB" w:rsidRPr="00AF21FB" w:rsidRDefault="00AF21FB" w:rsidP="00AF21FB">
      <w:pPr>
        <w:numPr>
          <w:ilvl w:val="0"/>
          <w:numId w:val="20"/>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AF21FB">
        <w:rPr>
          <w:rFonts w:ascii="Times New Roman" w:eastAsia="Times New Roman" w:hAnsi="Times New Roman" w:cs="Times New Roman"/>
          <w:color w:val="000000"/>
          <w:sz w:val="24"/>
          <w:szCs w:val="24"/>
          <w:lang w:eastAsia="ru-RU"/>
        </w:rPr>
        <w:t>При каких условиях возможна миссия и каковы ее особенности среди приверженцев деструктивных религиозных, псевдорелигиозных и параправославных сект?</w:t>
      </w:r>
    </w:p>
    <w:p w:rsidR="00AF21FB" w:rsidRPr="00AF21FB" w:rsidRDefault="00AF21FB" w:rsidP="00AF21FB">
      <w:pPr>
        <w:numPr>
          <w:ilvl w:val="0"/>
          <w:numId w:val="20"/>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AF21FB">
        <w:rPr>
          <w:rFonts w:ascii="Times New Roman" w:eastAsia="Times New Roman" w:hAnsi="Times New Roman" w:cs="Times New Roman"/>
          <w:color w:val="000000"/>
          <w:sz w:val="24"/>
          <w:szCs w:val="24"/>
          <w:lang w:eastAsia="ru-RU"/>
        </w:rPr>
        <w:t>По каким признакам можно узнать приверженца «колумбайна», «синего кита», каковы методы и формы миссии в их отношении?</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Что следует учитывать при благовестии атеистам/агностикам/приверженцам секулярного мировоззрения?</w:t>
      </w:r>
    </w:p>
    <w:p w:rsidR="00AF21FB" w:rsidRPr="00AF21FB" w:rsidRDefault="00AF21FB" w:rsidP="00AF21FB">
      <w:pPr>
        <w:numPr>
          <w:ilvl w:val="0"/>
          <w:numId w:val="20"/>
        </w:numPr>
        <w:spacing w:after="0" w:line="276"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Формы и методы миссионерского служения в медиа сфере, риски и возможности.</w:t>
      </w:r>
    </w:p>
    <w:p w:rsidR="00AF21FB" w:rsidRPr="00AF21FB" w:rsidRDefault="00AF21FB" w:rsidP="00AF21FB">
      <w:pPr>
        <w:shd w:val="clear" w:color="auto" w:fill="FFFFFF"/>
        <w:spacing w:after="0" w:line="360" w:lineRule="auto"/>
        <w:jc w:val="both"/>
        <w:rPr>
          <w:rFonts w:ascii="Times New Roman" w:eastAsia="Times New Roman" w:hAnsi="Times New Roman" w:cs="Times New Roman"/>
          <w:sz w:val="24"/>
          <w:szCs w:val="24"/>
          <w:lang w:eastAsia="ru-RU"/>
        </w:rPr>
      </w:pPr>
    </w:p>
    <w:p w:rsidR="00AF21FB" w:rsidRPr="00AF21FB" w:rsidRDefault="00AF21FB" w:rsidP="00AF21FB">
      <w:pPr>
        <w:spacing w:after="0" w:line="360" w:lineRule="auto"/>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 xml:space="preserve">7.2.2. Подготовка миссионерского проекта. </w:t>
      </w:r>
    </w:p>
    <w:p w:rsidR="00AF21FB" w:rsidRPr="00AF21FB" w:rsidRDefault="00AF21FB" w:rsidP="00AF21FB">
      <w:pPr>
        <w:widowControl w:val="0"/>
        <w:spacing w:after="0" w:line="36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Миссионерский проект выполняется по выбору студента и должен быть предназначен для отдельного действующего православного прихода. При оценке проекта следует обращать внимание на:</w:t>
      </w:r>
    </w:p>
    <w:p w:rsidR="00AF21FB" w:rsidRPr="00AF21FB" w:rsidRDefault="00AF21FB" w:rsidP="00AF21FB">
      <w:pPr>
        <w:widowControl w:val="0"/>
        <w:numPr>
          <w:ilvl w:val="0"/>
          <w:numId w:val="18"/>
        </w:numPr>
        <w:spacing w:after="0" w:line="36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актуальность проекта для конкретного православного прихода;</w:t>
      </w:r>
    </w:p>
    <w:p w:rsidR="00AF21FB" w:rsidRPr="00AF21FB" w:rsidRDefault="00AF21FB" w:rsidP="00AF21FB">
      <w:pPr>
        <w:widowControl w:val="0"/>
        <w:numPr>
          <w:ilvl w:val="0"/>
          <w:numId w:val="18"/>
        </w:numPr>
        <w:spacing w:after="0" w:line="36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соответствие содержания проекта заявленной теме;</w:t>
      </w:r>
    </w:p>
    <w:p w:rsidR="00AF21FB" w:rsidRPr="00AF21FB" w:rsidRDefault="00AF21FB" w:rsidP="00AF21FB">
      <w:pPr>
        <w:widowControl w:val="0"/>
        <w:numPr>
          <w:ilvl w:val="0"/>
          <w:numId w:val="18"/>
        </w:numPr>
        <w:spacing w:after="0" w:line="36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логичность изложения содержания (описание решаемой проблематики, постановка цели, задач);</w:t>
      </w:r>
    </w:p>
    <w:p w:rsidR="00AF21FB" w:rsidRPr="00AF21FB" w:rsidRDefault="00AF21FB" w:rsidP="00AF21FB">
      <w:pPr>
        <w:widowControl w:val="0"/>
        <w:numPr>
          <w:ilvl w:val="0"/>
          <w:numId w:val="18"/>
        </w:numPr>
        <w:spacing w:after="0" w:line="36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соответствие содержания проекта предполагаемой аудитории проекта;</w:t>
      </w:r>
    </w:p>
    <w:p w:rsidR="00AF21FB" w:rsidRPr="00AF21FB" w:rsidRDefault="00AF21FB" w:rsidP="00AF21FB">
      <w:pPr>
        <w:widowControl w:val="0"/>
        <w:numPr>
          <w:ilvl w:val="0"/>
          <w:numId w:val="18"/>
        </w:numPr>
        <w:spacing w:after="0" w:line="360" w:lineRule="auto"/>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степень раскрытия темы.</w:t>
      </w:r>
    </w:p>
    <w:p w:rsidR="00AF21FB" w:rsidRPr="00AF21FB" w:rsidRDefault="00AF21FB" w:rsidP="00AF21FB">
      <w:pPr>
        <w:rPr>
          <w:rFonts w:ascii="Times New Roman" w:eastAsia="Times New Roman" w:hAnsi="Times New Roman" w:cs="Times New Roman"/>
          <w:b/>
          <w:sz w:val="24"/>
          <w:szCs w:val="24"/>
          <w:vertAlign w:val="subscript"/>
          <w:lang w:eastAsia="ru-RU"/>
        </w:rPr>
      </w:pPr>
    </w:p>
    <w:p w:rsidR="00AF21FB" w:rsidRPr="00AF21FB" w:rsidRDefault="00AF21FB" w:rsidP="00AF21FB">
      <w:pPr>
        <w:numPr>
          <w:ilvl w:val="0"/>
          <w:numId w:val="8"/>
        </w:numPr>
        <w:shd w:val="clear" w:color="auto" w:fill="FFFFFF"/>
        <w:spacing w:after="0" w:line="360" w:lineRule="auto"/>
        <w:contextualSpacing/>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lastRenderedPageBreak/>
        <w:t xml:space="preserve">Учебно-методическое и информационное обеспечение дисциплины </w:t>
      </w:r>
    </w:p>
    <w:p w:rsidR="00AF21FB" w:rsidRPr="00AF21FB" w:rsidRDefault="00AF21FB" w:rsidP="00AF21FB">
      <w:pPr>
        <w:shd w:val="clear" w:color="auto" w:fill="FFFFFF"/>
        <w:spacing w:after="0" w:line="360" w:lineRule="auto"/>
        <w:contextualSpacing/>
        <w:jc w:val="both"/>
        <w:rPr>
          <w:rFonts w:ascii="Times New Roman" w:eastAsia="Times New Roman" w:hAnsi="Times New Roman" w:cs="Times New Roman"/>
          <w:b/>
          <w:sz w:val="24"/>
          <w:szCs w:val="24"/>
          <w:lang w:eastAsia="ru-RU"/>
        </w:rPr>
      </w:pPr>
    </w:p>
    <w:p w:rsidR="00AF21FB" w:rsidRPr="00AF21FB" w:rsidRDefault="00AF21FB" w:rsidP="00AF21FB">
      <w:pPr>
        <w:numPr>
          <w:ilvl w:val="1"/>
          <w:numId w:val="8"/>
        </w:numPr>
        <w:shd w:val="clear" w:color="auto" w:fill="FFFFFF"/>
        <w:spacing w:after="0" w:line="360" w:lineRule="auto"/>
        <w:contextualSpacing/>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Список рекомендуемой литературы</w:t>
      </w:r>
    </w:p>
    <w:p w:rsidR="00AF21FB" w:rsidRPr="00AF21FB" w:rsidRDefault="00AF21FB" w:rsidP="00AF21FB">
      <w:pPr>
        <w:shd w:val="clear" w:color="auto" w:fill="FFFFFF"/>
        <w:spacing w:after="0" w:line="360" w:lineRule="auto"/>
        <w:ind w:left="1080"/>
        <w:contextualSpacing/>
        <w:jc w:val="both"/>
        <w:rPr>
          <w:rFonts w:ascii="Times New Roman" w:eastAsia="Times New Roman" w:hAnsi="Times New Roman" w:cs="Times New Roman"/>
          <w:b/>
          <w:sz w:val="24"/>
          <w:szCs w:val="24"/>
          <w:lang w:eastAsia="ru-RU"/>
        </w:rPr>
      </w:pPr>
    </w:p>
    <w:tbl>
      <w:tblPr>
        <w:tblStyle w:val="a9"/>
        <w:tblW w:w="0" w:type="auto"/>
        <w:jc w:val="center"/>
        <w:tblLayout w:type="fixed"/>
        <w:tblCellMar>
          <w:top w:w="113" w:type="dxa"/>
          <w:bottom w:w="113" w:type="dxa"/>
        </w:tblCellMar>
        <w:tblLook w:val="04A0" w:firstRow="1" w:lastRow="0" w:firstColumn="1" w:lastColumn="0" w:noHBand="0" w:noVBand="1"/>
      </w:tblPr>
      <w:tblGrid>
        <w:gridCol w:w="988"/>
        <w:gridCol w:w="1701"/>
        <w:gridCol w:w="6656"/>
      </w:tblGrid>
      <w:tr w:rsidR="00AF21FB" w:rsidRPr="00AF21FB" w:rsidTr="00DB0270">
        <w:trPr>
          <w:jc w:val="center"/>
        </w:trPr>
        <w:tc>
          <w:tcPr>
            <w:tcW w:w="988" w:type="dxa"/>
            <w:vAlign w:val="center"/>
          </w:tcPr>
          <w:p w:rsidR="00AF21FB" w:rsidRPr="00AF21FB" w:rsidRDefault="00AF21FB" w:rsidP="00AF21FB">
            <w:pPr>
              <w:pBdr>
                <w:top w:val="nil"/>
                <w:left w:val="nil"/>
                <w:bottom w:val="nil"/>
                <w:right w:val="nil"/>
                <w:between w:val="nil"/>
              </w:pBdr>
              <w:jc w:val="center"/>
              <w:rPr>
                <w:rFonts w:ascii="Times New Roman" w:hAnsi="Times New Roman" w:cs="Times New Roman"/>
                <w:b/>
                <w:color w:val="000000"/>
                <w:sz w:val="24"/>
                <w:szCs w:val="24"/>
              </w:rPr>
            </w:pPr>
            <w:r w:rsidRPr="00AF21FB">
              <w:rPr>
                <w:rFonts w:ascii="Times New Roman" w:hAnsi="Times New Roman" w:cs="Times New Roman"/>
                <w:b/>
                <w:color w:val="000000"/>
                <w:sz w:val="24"/>
                <w:szCs w:val="24"/>
              </w:rPr>
              <w:t>№</w:t>
            </w:r>
          </w:p>
          <w:p w:rsidR="00AF21FB" w:rsidRPr="00AF21FB" w:rsidRDefault="00AF21FB" w:rsidP="00AF21FB">
            <w:pPr>
              <w:pBdr>
                <w:top w:val="nil"/>
                <w:left w:val="nil"/>
                <w:bottom w:val="nil"/>
                <w:right w:val="nil"/>
                <w:between w:val="nil"/>
              </w:pBdr>
              <w:jc w:val="center"/>
              <w:rPr>
                <w:rFonts w:ascii="Times New Roman" w:hAnsi="Times New Roman" w:cs="Times New Roman"/>
                <w:b/>
                <w:color w:val="000000"/>
                <w:sz w:val="24"/>
                <w:szCs w:val="24"/>
              </w:rPr>
            </w:pPr>
            <w:r w:rsidRPr="00AF21FB">
              <w:rPr>
                <w:rFonts w:ascii="Times New Roman" w:hAnsi="Times New Roman" w:cs="Times New Roman"/>
                <w:b/>
                <w:color w:val="000000"/>
                <w:sz w:val="24"/>
                <w:szCs w:val="24"/>
              </w:rPr>
              <w:t>п/п</w:t>
            </w:r>
          </w:p>
        </w:tc>
        <w:tc>
          <w:tcPr>
            <w:tcW w:w="1701" w:type="dxa"/>
            <w:vAlign w:val="center"/>
          </w:tcPr>
          <w:p w:rsidR="00AF21FB" w:rsidRPr="00AF21FB" w:rsidRDefault="00AF21FB" w:rsidP="00AF21FB">
            <w:pPr>
              <w:pBdr>
                <w:top w:val="nil"/>
                <w:left w:val="nil"/>
                <w:bottom w:val="nil"/>
                <w:right w:val="nil"/>
                <w:between w:val="nil"/>
              </w:pBdr>
              <w:jc w:val="center"/>
              <w:rPr>
                <w:rFonts w:ascii="Times New Roman" w:hAnsi="Times New Roman" w:cs="Times New Roman"/>
                <w:b/>
                <w:color w:val="000000"/>
                <w:sz w:val="24"/>
                <w:szCs w:val="24"/>
              </w:rPr>
            </w:pPr>
            <w:r w:rsidRPr="00AF21FB">
              <w:rPr>
                <w:rFonts w:ascii="Times New Roman" w:hAnsi="Times New Roman" w:cs="Times New Roman"/>
                <w:b/>
                <w:color w:val="000000"/>
                <w:sz w:val="24"/>
                <w:szCs w:val="24"/>
              </w:rPr>
              <w:t>Наименование разделов и тем дисциплины</w:t>
            </w:r>
          </w:p>
        </w:tc>
        <w:tc>
          <w:tcPr>
            <w:tcW w:w="6656" w:type="dxa"/>
            <w:vAlign w:val="center"/>
          </w:tcPr>
          <w:p w:rsidR="00AF21FB" w:rsidRPr="00AF21FB" w:rsidRDefault="00AF21FB" w:rsidP="00AF21FB">
            <w:pPr>
              <w:pBdr>
                <w:top w:val="nil"/>
                <w:left w:val="nil"/>
                <w:bottom w:val="nil"/>
                <w:right w:val="nil"/>
                <w:between w:val="nil"/>
              </w:pBdr>
              <w:jc w:val="center"/>
              <w:rPr>
                <w:rFonts w:ascii="Times New Roman" w:hAnsi="Times New Roman" w:cs="Times New Roman"/>
                <w:b/>
                <w:color w:val="000000"/>
                <w:sz w:val="24"/>
                <w:szCs w:val="24"/>
              </w:rPr>
            </w:pPr>
            <w:r w:rsidRPr="00AF21FB">
              <w:rPr>
                <w:rFonts w:ascii="Times New Roman" w:hAnsi="Times New Roman" w:cs="Times New Roman"/>
                <w:b/>
                <w:color w:val="000000"/>
                <w:sz w:val="24"/>
                <w:szCs w:val="24"/>
              </w:rPr>
              <w:t>Содержание темы</w:t>
            </w:r>
          </w:p>
        </w:tc>
      </w:tr>
      <w:tr w:rsidR="00AF21FB" w:rsidRPr="00AF21FB" w:rsidTr="00DB0270">
        <w:trPr>
          <w:jc w:val="center"/>
        </w:trPr>
        <w:tc>
          <w:tcPr>
            <w:tcW w:w="9345" w:type="dxa"/>
            <w:gridSpan w:val="3"/>
            <w:vAlign w:val="center"/>
          </w:tcPr>
          <w:p w:rsidR="00AF21FB" w:rsidRPr="00AF21FB" w:rsidRDefault="00AF21FB" w:rsidP="00AF21FB">
            <w:pPr>
              <w:pBdr>
                <w:top w:val="nil"/>
                <w:left w:val="nil"/>
                <w:bottom w:val="nil"/>
                <w:right w:val="nil"/>
                <w:between w:val="nil"/>
              </w:pBdr>
              <w:jc w:val="center"/>
              <w:rPr>
                <w:rFonts w:ascii="Times New Roman" w:hAnsi="Times New Roman" w:cs="Times New Roman"/>
                <w:b/>
                <w:color w:val="000000"/>
                <w:sz w:val="24"/>
                <w:szCs w:val="24"/>
              </w:rPr>
            </w:pPr>
            <w:r w:rsidRPr="00AF21FB">
              <w:rPr>
                <w:rFonts w:ascii="Times New Roman" w:hAnsi="Times New Roman" w:cs="Times New Roman"/>
                <w:b/>
                <w:sz w:val="24"/>
                <w:szCs w:val="24"/>
              </w:rPr>
              <w:t>Основы миссиологии</w:t>
            </w:r>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t>Тема 1</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Введение в православную миссиологию.</w:t>
            </w:r>
          </w:p>
        </w:tc>
        <w:tc>
          <w:tcPr>
            <w:tcW w:w="6656" w:type="dxa"/>
            <w:tcBorders>
              <w:top w:val="single" w:sz="4" w:space="0" w:color="000000"/>
              <w:left w:val="single" w:sz="4" w:space="0" w:color="000000"/>
              <w:bottom w:val="single" w:sz="4" w:space="0" w:color="000000"/>
              <w:right w:val="single" w:sz="4" w:space="0" w:color="000000"/>
            </w:tcBorders>
            <w:vAlign w:val="center"/>
          </w:tcPr>
          <w:p w:rsidR="00AF21FB" w:rsidRPr="00EB254D" w:rsidRDefault="00AF21FB" w:rsidP="00AF21FB">
            <w:pPr>
              <w:jc w:val="both"/>
              <w:rPr>
                <w:rFonts w:ascii="Times New Roman" w:hAnsi="Times New Roman" w:cs="Times New Roman"/>
                <w:color w:val="000000"/>
                <w:sz w:val="24"/>
                <w:szCs w:val="24"/>
              </w:rPr>
            </w:pPr>
            <w:r w:rsidRPr="00EB254D">
              <w:rPr>
                <w:rFonts w:ascii="Times New Roman" w:hAnsi="Times New Roman" w:cs="Times New Roman"/>
                <w:color w:val="000000"/>
                <w:sz w:val="24"/>
                <w:szCs w:val="24"/>
              </w:rPr>
              <w:t xml:space="preserve">Миссиология. Учебное пособие. 2-е зд. М., 2010 // </w:t>
            </w:r>
            <w:hyperlink r:id="rId7" w:history="1">
              <w:r w:rsidR="00EB254D" w:rsidRPr="00EB254D">
                <w:rPr>
                  <w:rStyle w:val="a8"/>
                  <w:rFonts w:ascii="Times New Roman" w:hAnsi="Times New Roman" w:cs="Times New Roman"/>
                  <w:sz w:val="24"/>
                  <w:szCs w:val="24"/>
                </w:rPr>
                <w:t>https://sinmis.ru/wp-content/uploads/2022/04/uchebnik-missiologii.pdf</w:t>
              </w:r>
            </w:hyperlink>
            <w:r w:rsidR="00EB254D" w:rsidRPr="00EB254D">
              <w:rPr>
                <w:rFonts w:ascii="Times New Roman" w:hAnsi="Times New Roman" w:cs="Times New Roman"/>
                <w:sz w:val="24"/>
                <w:szCs w:val="24"/>
              </w:rPr>
              <w:t xml:space="preserve"> </w:t>
            </w:r>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t>Тема 2</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Личность миссионера. Принципы и методы миссионерского служения. Миссионерская среда.</w:t>
            </w:r>
          </w:p>
        </w:tc>
        <w:tc>
          <w:tcPr>
            <w:tcW w:w="6656" w:type="dxa"/>
            <w:tcBorders>
              <w:top w:val="single" w:sz="4" w:space="0" w:color="000000"/>
              <w:left w:val="single" w:sz="4" w:space="0" w:color="000000"/>
              <w:bottom w:val="single" w:sz="4" w:space="0" w:color="000000"/>
              <w:right w:val="single" w:sz="4" w:space="0" w:color="000000"/>
            </w:tcBorders>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Миссиология. Учебное пособие. 2-е зд. М., 2010 // </w:t>
            </w:r>
            <w:hyperlink r:id="rId8" w:history="1">
              <w:r w:rsidR="00EB254D" w:rsidRPr="00EB254D">
                <w:rPr>
                  <w:rStyle w:val="a8"/>
                  <w:rFonts w:ascii="Times New Roman" w:hAnsi="Times New Roman" w:cs="Times New Roman"/>
                  <w:sz w:val="24"/>
                  <w:szCs w:val="24"/>
                </w:rPr>
                <w:t>https://sinmis.ru/wp-content/uploads/2022/04/uchebnik-missiologii.pdf</w:t>
              </w:r>
            </w:hyperlink>
            <w:r w:rsidR="00EB254D">
              <w:t xml:space="preserve"> </w:t>
            </w:r>
          </w:p>
          <w:p w:rsidR="00AF21FB" w:rsidRPr="00AF21FB" w:rsidRDefault="00AF21FB" w:rsidP="00AF21FB">
            <w:pPr>
              <w:pBdr>
                <w:top w:val="nil"/>
                <w:left w:val="nil"/>
                <w:bottom w:val="nil"/>
                <w:right w:val="nil"/>
                <w:between w:val="nil"/>
              </w:pBdr>
              <w:shd w:val="clear" w:color="auto" w:fill="FFFFFF"/>
              <w:jc w:val="both"/>
              <w:rPr>
                <w:rFonts w:ascii="Times New Roman" w:hAnsi="Times New Roman" w:cs="Times New Roman"/>
                <w:sz w:val="24"/>
                <w:szCs w:val="24"/>
              </w:rPr>
            </w:pPr>
          </w:p>
          <w:p w:rsidR="00AF21FB" w:rsidRPr="00AF21FB" w:rsidRDefault="00AF21FB" w:rsidP="00AF21FB">
            <w:pPr>
              <w:pBdr>
                <w:top w:val="nil"/>
                <w:left w:val="nil"/>
                <w:bottom w:val="nil"/>
                <w:right w:val="nil"/>
                <w:between w:val="nil"/>
              </w:pBdr>
              <w:shd w:val="clear" w:color="auto" w:fill="FFFFFF"/>
              <w:jc w:val="both"/>
              <w:rPr>
                <w:rFonts w:ascii="Times New Roman" w:hAnsi="Times New Roman" w:cs="Times New Roman"/>
                <w:sz w:val="24"/>
                <w:szCs w:val="24"/>
              </w:rPr>
            </w:pPr>
            <w:r w:rsidRPr="000511D0">
              <w:rPr>
                <w:rFonts w:ascii="Times New Roman" w:hAnsi="Times New Roman" w:cs="Times New Roman"/>
                <w:sz w:val="24"/>
                <w:szCs w:val="24"/>
              </w:rPr>
              <w:t xml:space="preserve">Митрополит Амфилохий (Радович). Миссия Церкви и ее методика в исторической перспективе. // Альфа и Омега. 2001. № 30. // </w:t>
            </w:r>
            <w:hyperlink r:id="rId9" w:history="1">
              <w:r w:rsidRPr="000511D0">
                <w:rPr>
                  <w:rFonts w:ascii="Times New Roman" w:hAnsi="Times New Roman" w:cs="Times New Roman"/>
                  <w:color w:val="0563C1" w:themeColor="hyperlink"/>
                  <w:sz w:val="24"/>
                  <w:szCs w:val="24"/>
                  <w:u w:val="single"/>
                </w:rPr>
                <w:t>https://azbyka.ru/otechnik/Amfilohij_Radovich/missija-tserkvi-i-ee-metodika-v-istoricheskoj-perspektive/</w:t>
              </w:r>
            </w:hyperlink>
          </w:p>
          <w:p w:rsidR="00AF21FB" w:rsidRPr="00AF21FB" w:rsidRDefault="00AF21FB" w:rsidP="00AF21FB">
            <w:pPr>
              <w:pBdr>
                <w:top w:val="nil"/>
                <w:left w:val="nil"/>
                <w:bottom w:val="nil"/>
                <w:right w:val="nil"/>
                <w:between w:val="nil"/>
              </w:pBdr>
              <w:shd w:val="clear" w:color="auto" w:fill="FFFFFF"/>
              <w:jc w:val="both"/>
              <w:rPr>
                <w:rFonts w:ascii="Times New Roman" w:hAnsi="Times New Roman" w:cs="Times New Roman"/>
                <w:sz w:val="24"/>
                <w:szCs w:val="24"/>
              </w:rPr>
            </w:pPr>
          </w:p>
          <w:p w:rsidR="00AF21FB" w:rsidRPr="00AF21FB" w:rsidRDefault="00AF21FB" w:rsidP="00AF21FB">
            <w:pPr>
              <w:pBdr>
                <w:top w:val="nil"/>
                <w:left w:val="nil"/>
                <w:bottom w:val="nil"/>
                <w:right w:val="nil"/>
                <w:between w:val="nil"/>
              </w:pBdr>
              <w:shd w:val="clear" w:color="auto" w:fill="FFFFFF"/>
              <w:jc w:val="both"/>
              <w:rPr>
                <w:rFonts w:ascii="Times New Roman" w:hAnsi="Times New Roman" w:cs="Times New Roman"/>
                <w:sz w:val="24"/>
                <w:szCs w:val="24"/>
              </w:rPr>
            </w:pPr>
            <w:r w:rsidRPr="00AF21FB">
              <w:rPr>
                <w:rFonts w:ascii="Times New Roman" w:hAnsi="Times New Roman" w:cs="Times New Roman"/>
                <w:sz w:val="24"/>
                <w:szCs w:val="24"/>
              </w:rPr>
              <w:t xml:space="preserve">Священник Даниил Сысоев. Инструкция для ловца человеков. М., 2011. 91 с. // </w:t>
            </w:r>
            <w:hyperlink r:id="rId10" w:anchor="0_2" w:history="1">
              <w:r w:rsidRPr="00AF21FB">
                <w:rPr>
                  <w:rFonts w:ascii="Times New Roman" w:hAnsi="Times New Roman" w:cs="Times New Roman"/>
                  <w:color w:val="0563C1" w:themeColor="hyperlink"/>
                  <w:sz w:val="24"/>
                  <w:szCs w:val="24"/>
                  <w:u w:val="single"/>
                </w:rPr>
                <w:t>https://azbyka.ru/otechnik/bogoslovie/missiologija-chast-1/#0_2</w:t>
              </w:r>
            </w:hyperlink>
          </w:p>
          <w:p w:rsidR="00AF21FB" w:rsidRPr="00AF21FB" w:rsidRDefault="00AF21FB" w:rsidP="00AF21FB">
            <w:pPr>
              <w:pBdr>
                <w:top w:val="nil"/>
                <w:left w:val="nil"/>
                <w:bottom w:val="nil"/>
                <w:right w:val="nil"/>
                <w:between w:val="nil"/>
              </w:pBdr>
              <w:shd w:val="clear" w:color="auto" w:fill="FFFFFF"/>
              <w:jc w:val="both"/>
              <w:rPr>
                <w:rFonts w:ascii="Times New Roman" w:hAnsi="Times New Roman" w:cs="Times New Roman"/>
                <w:sz w:val="24"/>
                <w:szCs w:val="24"/>
              </w:rPr>
            </w:pPr>
          </w:p>
          <w:p w:rsidR="00AF21FB" w:rsidRPr="00AF21FB" w:rsidRDefault="00AF21FB" w:rsidP="00AF21FB">
            <w:pPr>
              <w:pBdr>
                <w:top w:val="nil"/>
                <w:left w:val="nil"/>
                <w:bottom w:val="nil"/>
                <w:right w:val="nil"/>
                <w:between w:val="nil"/>
              </w:pBdr>
              <w:shd w:val="clear" w:color="auto" w:fill="FFFFFF"/>
              <w:jc w:val="both"/>
              <w:rPr>
                <w:rFonts w:ascii="Times New Roman" w:hAnsi="Times New Roman" w:cs="Times New Roman"/>
                <w:color w:val="0563C1" w:themeColor="hyperlink"/>
                <w:sz w:val="24"/>
                <w:szCs w:val="24"/>
                <w:u w:val="single"/>
              </w:rPr>
            </w:pPr>
            <w:r w:rsidRPr="00AF21FB">
              <w:rPr>
                <w:rFonts w:ascii="Times New Roman" w:hAnsi="Times New Roman" w:cs="Times New Roman"/>
                <w:color w:val="000000"/>
                <w:sz w:val="24"/>
                <w:szCs w:val="24"/>
              </w:rPr>
              <w:t xml:space="preserve">Диакон Георгий Максимов. Святоотеческое понимание миссии. М.: Православное миссионерское общество им. прп. Серапиона Кожеозерского, 2014. // </w:t>
            </w:r>
            <w:hyperlink r:id="rId11" w:history="1">
              <w:r w:rsidRPr="00AF21FB">
                <w:rPr>
                  <w:rFonts w:ascii="Times New Roman" w:hAnsi="Times New Roman" w:cs="Times New Roman"/>
                  <w:color w:val="0563C1" w:themeColor="hyperlink"/>
                  <w:sz w:val="24"/>
                  <w:szCs w:val="24"/>
                  <w:u w:val="single"/>
                </w:rPr>
                <w:t>https://azbyka.ru/otechnik/Georgij_Maksimov/svjatootecheskoe-ponimanie-missii/</w:t>
              </w:r>
            </w:hyperlink>
          </w:p>
          <w:p w:rsidR="00AF21FB" w:rsidRPr="00AF21FB" w:rsidRDefault="00AF21FB" w:rsidP="00AF21FB">
            <w:pPr>
              <w:jc w:val="both"/>
              <w:rPr>
                <w:rFonts w:ascii="Times New Roman" w:hAnsi="Times New Roman" w:cs="Times New Roman"/>
                <w:sz w:val="24"/>
                <w:szCs w:val="24"/>
                <w:highlight w:val="yellow"/>
              </w:rPr>
            </w:pPr>
          </w:p>
          <w:p w:rsidR="00AF21FB" w:rsidRPr="00AF21FB" w:rsidRDefault="00AF21FB" w:rsidP="00AF21FB">
            <w:pPr>
              <w:jc w:val="both"/>
              <w:rPr>
                <w:rFonts w:ascii="Times New Roman" w:hAnsi="Times New Roman" w:cs="Times New Roman"/>
                <w:sz w:val="24"/>
                <w:szCs w:val="24"/>
              </w:rPr>
            </w:pPr>
            <w:r w:rsidRPr="000511D0">
              <w:rPr>
                <w:rFonts w:ascii="Times New Roman" w:hAnsi="Times New Roman" w:cs="Times New Roman"/>
                <w:sz w:val="24"/>
                <w:szCs w:val="24"/>
              </w:rPr>
              <w:t xml:space="preserve">Прот. Георгий Иоффе. Христианская антропология как методологическая основа Православной миссии // Практическая миссиология // </w:t>
            </w:r>
            <w:hyperlink r:id="rId12" w:history="1">
              <w:r w:rsidRPr="000511D0">
                <w:rPr>
                  <w:rFonts w:ascii="Times New Roman" w:hAnsi="Times New Roman" w:cs="Times New Roman"/>
                  <w:color w:val="0563C1" w:themeColor="hyperlink"/>
                  <w:sz w:val="24"/>
                  <w:szCs w:val="24"/>
                  <w:u w:val="single"/>
                </w:rPr>
                <w:t>https://azbyka.ru/katehizacija/prakticheskaya-missiologiya.shtml</w:t>
              </w:r>
            </w:hyperlink>
          </w:p>
          <w:p w:rsidR="00AF21FB" w:rsidRPr="00AF21FB" w:rsidRDefault="00AF21FB" w:rsidP="00AF21FB">
            <w:pPr>
              <w:jc w:val="both"/>
              <w:rPr>
                <w:rFonts w:ascii="Times New Roman" w:hAnsi="Times New Roman" w:cs="Times New Roman"/>
                <w:sz w:val="24"/>
                <w:szCs w:val="24"/>
                <w:highlight w:val="yellow"/>
              </w:rPr>
            </w:pPr>
          </w:p>
          <w:p w:rsidR="00AF21FB" w:rsidRPr="00AF21FB" w:rsidRDefault="00AF21FB" w:rsidP="00AF21FB">
            <w:pPr>
              <w:pBdr>
                <w:top w:val="nil"/>
                <w:left w:val="nil"/>
                <w:bottom w:val="nil"/>
                <w:right w:val="nil"/>
                <w:between w:val="nil"/>
              </w:pBdr>
              <w:shd w:val="clear" w:color="auto" w:fill="FFFFFF"/>
              <w:jc w:val="both"/>
              <w:rPr>
                <w:rFonts w:ascii="Times New Roman" w:hAnsi="Times New Roman" w:cs="Times New Roman"/>
                <w:sz w:val="24"/>
                <w:szCs w:val="24"/>
              </w:rPr>
            </w:pPr>
            <w:r w:rsidRPr="00AF21FB">
              <w:rPr>
                <w:rFonts w:ascii="Times New Roman" w:hAnsi="Times New Roman" w:cs="Times New Roman"/>
                <w:sz w:val="24"/>
                <w:szCs w:val="24"/>
              </w:rPr>
              <w:t xml:space="preserve">Стамулис, Иаков. Православное богословие миссии сегодня. - М.: Православный Свято-Тихоновский Богословский институт, 2003. — 448 с. // </w:t>
            </w:r>
            <w:hyperlink r:id="rId13" w:history="1">
              <w:r w:rsidRPr="00AF21FB">
                <w:rPr>
                  <w:rFonts w:ascii="Times New Roman" w:hAnsi="Times New Roman" w:cs="Times New Roman"/>
                  <w:color w:val="0563C1" w:themeColor="hyperlink"/>
                  <w:sz w:val="24"/>
                  <w:szCs w:val="24"/>
                  <w:u w:val="single"/>
                </w:rPr>
                <w:t>https://azbyka.ru/otechnik/bogoslovie/pravoslavnoe-bogoslovie-missii-segodnja/</w:t>
              </w:r>
            </w:hyperlink>
          </w:p>
        </w:tc>
      </w:tr>
      <w:tr w:rsidR="00AF21FB" w:rsidRPr="00AF21FB" w:rsidTr="00DB0270">
        <w:trPr>
          <w:jc w:val="center"/>
        </w:trPr>
        <w:tc>
          <w:tcPr>
            <w:tcW w:w="9345" w:type="dxa"/>
            <w:gridSpan w:val="3"/>
            <w:vAlign w:val="center"/>
          </w:tcPr>
          <w:p w:rsidR="00AF21FB" w:rsidRPr="00AF21FB" w:rsidRDefault="00AF21FB" w:rsidP="00AF21FB">
            <w:pPr>
              <w:pBdr>
                <w:top w:val="nil"/>
                <w:left w:val="nil"/>
                <w:bottom w:val="nil"/>
                <w:right w:val="nil"/>
                <w:between w:val="nil"/>
              </w:pBdr>
              <w:jc w:val="center"/>
              <w:rPr>
                <w:rFonts w:ascii="Times New Roman" w:hAnsi="Times New Roman" w:cs="Times New Roman"/>
                <w:b/>
                <w:color w:val="000000"/>
                <w:sz w:val="24"/>
                <w:szCs w:val="24"/>
              </w:rPr>
            </w:pPr>
            <w:r w:rsidRPr="00AF21FB">
              <w:rPr>
                <w:rFonts w:ascii="Times New Roman" w:hAnsi="Times New Roman" w:cs="Times New Roman"/>
                <w:b/>
                <w:sz w:val="24"/>
                <w:szCs w:val="24"/>
              </w:rPr>
              <w:t>Миссия в контексте мировой истории</w:t>
            </w:r>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t>Тема 3</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Периодизация истории миссии. </w:t>
            </w:r>
            <w:r w:rsidRPr="00AF21FB">
              <w:rPr>
                <w:rFonts w:ascii="Times New Roman" w:hAnsi="Times New Roman" w:cs="Times New Roman"/>
                <w:sz w:val="24"/>
                <w:szCs w:val="24"/>
              </w:rPr>
              <w:lastRenderedPageBreak/>
              <w:t>Содержание и характеристика особенностей каждого периода. Выдающиеся миссионеры.</w:t>
            </w:r>
          </w:p>
        </w:tc>
        <w:tc>
          <w:tcPr>
            <w:tcW w:w="6656" w:type="dxa"/>
            <w:tcBorders>
              <w:top w:val="single" w:sz="4" w:space="0" w:color="000000"/>
              <w:left w:val="single" w:sz="4" w:space="0" w:color="000000"/>
              <w:bottom w:val="single" w:sz="4" w:space="0" w:color="000000"/>
              <w:right w:val="single" w:sz="4" w:space="0" w:color="000000"/>
            </w:tcBorders>
            <w:vAlign w:val="center"/>
          </w:tcPr>
          <w:p w:rsidR="00AF21FB" w:rsidRPr="0075454B" w:rsidRDefault="00AF21FB" w:rsidP="00AF21FB">
            <w:pPr>
              <w:jc w:val="both"/>
              <w:rPr>
                <w:rFonts w:ascii="Times New Roman" w:hAnsi="Times New Roman" w:cs="Times New Roman"/>
                <w:color w:val="0563C1" w:themeColor="hyperlink"/>
                <w:sz w:val="24"/>
                <w:szCs w:val="24"/>
                <w:u w:val="single"/>
              </w:rPr>
            </w:pPr>
            <w:r w:rsidRPr="0075454B">
              <w:rPr>
                <w:rFonts w:ascii="Times New Roman" w:hAnsi="Times New Roman" w:cs="Times New Roman"/>
                <w:color w:val="000000"/>
                <w:sz w:val="24"/>
                <w:szCs w:val="24"/>
              </w:rPr>
              <w:lastRenderedPageBreak/>
              <w:t xml:space="preserve">Епископ Александр (Милеант). Ветхий Завет о Мессии. // Что такое Библия?: история создания, краткое содержание и толкование Святого Писания /– Изд. 5-е. – Москва : Даръ, 2013. </w:t>
            </w:r>
            <w:r w:rsidRPr="0075454B">
              <w:rPr>
                <w:rFonts w:ascii="Times New Roman" w:hAnsi="Times New Roman" w:cs="Times New Roman"/>
                <w:color w:val="000000"/>
                <w:sz w:val="24"/>
                <w:szCs w:val="24"/>
              </w:rPr>
              <w:lastRenderedPageBreak/>
              <w:t xml:space="preserve">– 220-313 с. // </w:t>
            </w:r>
            <w:hyperlink r:id="rId14" w:history="1">
              <w:r w:rsidRPr="0075454B">
                <w:rPr>
                  <w:rFonts w:ascii="Times New Roman" w:hAnsi="Times New Roman" w:cs="Times New Roman"/>
                  <w:color w:val="0563C1" w:themeColor="hyperlink"/>
                  <w:sz w:val="24"/>
                  <w:szCs w:val="24"/>
                  <w:u w:val="single"/>
                </w:rPr>
                <w:t>https://azbyka.ru/otechnik/Aleksandr_Mileant/vetkhij-zavet-o-messii/</w:t>
              </w:r>
            </w:hyperlink>
          </w:p>
          <w:p w:rsidR="00AF21FB" w:rsidRPr="0075454B" w:rsidRDefault="00AF21FB" w:rsidP="00AF21FB">
            <w:pPr>
              <w:jc w:val="both"/>
              <w:rPr>
                <w:rFonts w:ascii="Times New Roman" w:hAnsi="Times New Roman" w:cs="Times New Roman"/>
                <w:color w:val="000000"/>
                <w:sz w:val="24"/>
                <w:szCs w:val="24"/>
              </w:rPr>
            </w:pPr>
          </w:p>
          <w:p w:rsidR="00AF21FB" w:rsidRPr="0075454B" w:rsidRDefault="00AF21FB" w:rsidP="00AF21FB">
            <w:pPr>
              <w:jc w:val="both"/>
              <w:rPr>
                <w:rFonts w:ascii="Times New Roman" w:hAnsi="Times New Roman" w:cs="Times New Roman"/>
                <w:color w:val="000000"/>
                <w:sz w:val="24"/>
                <w:szCs w:val="24"/>
              </w:rPr>
            </w:pPr>
            <w:r w:rsidRPr="0075454B">
              <w:rPr>
                <w:rFonts w:ascii="Times New Roman" w:hAnsi="Times New Roman" w:cs="Times New Roman"/>
                <w:color w:val="000000"/>
                <w:sz w:val="24"/>
                <w:szCs w:val="24"/>
              </w:rPr>
              <w:t xml:space="preserve">Ангелы апокалипсиса: собрание житий миссионеров и мучеников / [ред.-сост. О. Скрябина, С. Бучнева]. - Москва: Благотворительный фонд "Миссионерский центр им. иерея Даниила Сысоева", 2013. // </w:t>
            </w:r>
            <w:hyperlink r:id="rId15" w:history="1">
              <w:r w:rsidRPr="0075454B">
                <w:rPr>
                  <w:rFonts w:ascii="Times New Roman" w:hAnsi="Times New Roman" w:cs="Times New Roman"/>
                  <w:color w:val="0563C1" w:themeColor="hyperlink"/>
                  <w:sz w:val="24"/>
                  <w:szCs w:val="24"/>
                  <w:u w:val="single"/>
                </w:rPr>
                <w:t>https://azbyka.ru/otechnik/Zhitija_svjatykh/angely-apokalipsisa-sobranie-zhitij-missionerov-i-muchenikov/</w:t>
              </w:r>
            </w:hyperlink>
          </w:p>
          <w:p w:rsidR="00AF21FB" w:rsidRPr="0075454B" w:rsidRDefault="00AF21FB" w:rsidP="00AF21FB">
            <w:pPr>
              <w:jc w:val="both"/>
              <w:rPr>
                <w:rFonts w:ascii="Times New Roman" w:hAnsi="Times New Roman" w:cs="Times New Roman"/>
                <w:color w:val="000000"/>
                <w:sz w:val="24"/>
                <w:szCs w:val="24"/>
              </w:rPr>
            </w:pPr>
          </w:p>
          <w:p w:rsidR="00AF21FB" w:rsidRPr="0075454B" w:rsidRDefault="00AF21FB" w:rsidP="00AF21FB">
            <w:pPr>
              <w:jc w:val="both"/>
              <w:rPr>
                <w:rFonts w:ascii="Times New Roman" w:hAnsi="Times New Roman" w:cs="Times New Roman"/>
                <w:color w:val="000000"/>
                <w:sz w:val="24"/>
                <w:szCs w:val="24"/>
              </w:rPr>
            </w:pPr>
            <w:r w:rsidRPr="0075454B">
              <w:rPr>
                <w:rFonts w:ascii="Times New Roman" w:hAnsi="Times New Roman" w:cs="Times New Roman"/>
                <w:color w:val="000000"/>
                <w:sz w:val="24"/>
                <w:szCs w:val="24"/>
              </w:rPr>
              <w:t>История миссии // Организация и ведение миссионерской деятельности. Под ред. прот. Михаила Егорова, иер. Дмитрия Березина. М., 2013. С. 2-34.</w:t>
            </w:r>
          </w:p>
          <w:p w:rsidR="00AF21FB" w:rsidRPr="0075454B" w:rsidRDefault="003B5B99" w:rsidP="00AF21FB">
            <w:pPr>
              <w:jc w:val="both"/>
              <w:rPr>
                <w:rFonts w:ascii="Times New Roman" w:hAnsi="Times New Roman" w:cs="Times New Roman"/>
                <w:sz w:val="24"/>
                <w:szCs w:val="24"/>
              </w:rPr>
            </w:pPr>
            <w:hyperlink r:id="rId16" w:history="1">
              <w:r w:rsidR="008C119F" w:rsidRPr="0075454B">
                <w:rPr>
                  <w:rStyle w:val="a8"/>
                  <w:rFonts w:ascii="Times New Roman" w:hAnsi="Times New Roman" w:cs="Times New Roman"/>
                  <w:sz w:val="24"/>
                  <w:szCs w:val="24"/>
                </w:rPr>
                <w:t>https://sinmis.ru/wp-content/uploads/2023/06/uch_posobie_2013_2.pdf</w:t>
              </w:r>
            </w:hyperlink>
            <w:r w:rsidR="008C119F" w:rsidRPr="0075454B">
              <w:rPr>
                <w:rFonts w:ascii="Times New Roman" w:hAnsi="Times New Roman" w:cs="Times New Roman"/>
                <w:sz w:val="24"/>
                <w:szCs w:val="24"/>
              </w:rPr>
              <w:t xml:space="preserve"> </w:t>
            </w:r>
          </w:p>
          <w:p w:rsidR="008C119F" w:rsidRPr="0075454B" w:rsidRDefault="008C119F" w:rsidP="00AF21FB">
            <w:pPr>
              <w:jc w:val="both"/>
              <w:rPr>
                <w:rFonts w:ascii="Times New Roman" w:hAnsi="Times New Roman" w:cs="Times New Roman"/>
                <w:color w:val="000000"/>
                <w:sz w:val="24"/>
                <w:szCs w:val="24"/>
              </w:rPr>
            </w:pPr>
          </w:p>
          <w:p w:rsidR="00AF21FB" w:rsidRDefault="00AF21FB" w:rsidP="00AF21FB">
            <w:pPr>
              <w:jc w:val="both"/>
            </w:pPr>
            <w:r w:rsidRPr="0075454B">
              <w:rPr>
                <w:rFonts w:ascii="Times New Roman" w:hAnsi="Times New Roman" w:cs="Times New Roman"/>
                <w:color w:val="000000"/>
                <w:sz w:val="24"/>
                <w:szCs w:val="24"/>
              </w:rPr>
              <w:t xml:space="preserve">Ефимов А. Б. Очерки по истории миссионерства Русской Православной Церкви. Москва : Изд-во ПСТГУ, 2007 // </w:t>
            </w:r>
            <w:hyperlink r:id="rId17" w:history="1">
              <w:r w:rsidR="008C119F" w:rsidRPr="0075454B">
                <w:rPr>
                  <w:rStyle w:val="a8"/>
                  <w:rFonts w:ascii="Times New Roman" w:hAnsi="Times New Roman" w:cs="Times New Roman"/>
                  <w:sz w:val="24"/>
                  <w:szCs w:val="24"/>
                </w:rPr>
                <w:t>https://azbyka.ru/otechnik/Istorija_Tserkvi/ocherki-po-istorii-missionerstva-russkoj-pravoslavnoj-tserkvi/</w:t>
              </w:r>
            </w:hyperlink>
            <w:r w:rsidR="008C119F" w:rsidRPr="0075454B">
              <w:t xml:space="preserve"> </w:t>
            </w:r>
          </w:p>
          <w:p w:rsidR="0075454B" w:rsidRDefault="0075454B" w:rsidP="00AF21FB">
            <w:pPr>
              <w:jc w:val="both"/>
            </w:pPr>
          </w:p>
          <w:p w:rsidR="0075454B" w:rsidRPr="0075454B" w:rsidRDefault="0075454B" w:rsidP="00AF21FB">
            <w:pPr>
              <w:jc w:val="both"/>
              <w:rPr>
                <w:rFonts w:ascii="Times New Roman" w:hAnsi="Times New Roman" w:cs="Times New Roman"/>
                <w:color w:val="000000"/>
                <w:sz w:val="24"/>
                <w:szCs w:val="24"/>
              </w:rPr>
            </w:pPr>
            <w:r w:rsidRPr="0075454B">
              <w:rPr>
                <w:rFonts w:ascii="Times New Roman" w:hAnsi="Times New Roman" w:cs="Times New Roman"/>
                <w:color w:val="000000"/>
                <w:sz w:val="24"/>
                <w:szCs w:val="24"/>
              </w:rPr>
              <w:t>Биографический словарь миссионеров Русской Православной Церкви / Сост. Священник Сергий Широков. – М.: «Белый Город». – 2004. – 448 С.</w:t>
            </w:r>
            <w:r>
              <w:rPr>
                <w:rFonts w:ascii="Times New Roman" w:hAnsi="Times New Roman" w:cs="Times New Roman"/>
                <w:color w:val="000000"/>
                <w:sz w:val="24"/>
                <w:szCs w:val="24"/>
              </w:rPr>
              <w:t xml:space="preserve"> // </w:t>
            </w:r>
            <w:hyperlink r:id="rId18" w:history="1">
              <w:r w:rsidRPr="00A27F94">
                <w:rPr>
                  <w:rStyle w:val="a8"/>
                  <w:rFonts w:ascii="Times New Roman" w:hAnsi="Times New Roman" w:cs="Times New Roman"/>
                  <w:sz w:val="24"/>
                  <w:szCs w:val="24"/>
                </w:rPr>
                <w:t>https://azbyka.ru/otechnik/Istorija_Tserkvi/biograficheskij-slovar-missionerov-russkoj-pravoslavnoj-tserkvi/</w:t>
              </w:r>
            </w:hyperlink>
            <w:r>
              <w:rPr>
                <w:rFonts w:ascii="Times New Roman" w:hAnsi="Times New Roman" w:cs="Times New Roman"/>
                <w:color w:val="000000"/>
                <w:sz w:val="24"/>
                <w:szCs w:val="24"/>
              </w:rPr>
              <w:t xml:space="preserve"> </w:t>
            </w:r>
          </w:p>
          <w:p w:rsidR="00AF21FB" w:rsidRPr="0075454B" w:rsidRDefault="00AF21FB" w:rsidP="00AF21FB">
            <w:pPr>
              <w:jc w:val="both"/>
              <w:rPr>
                <w:rFonts w:ascii="Times New Roman" w:hAnsi="Times New Roman" w:cs="Times New Roman"/>
                <w:color w:val="000000"/>
                <w:sz w:val="24"/>
                <w:szCs w:val="24"/>
              </w:rPr>
            </w:pPr>
          </w:p>
          <w:p w:rsidR="00AF21FB" w:rsidRPr="0075454B" w:rsidRDefault="00AF21FB" w:rsidP="00AF21FB">
            <w:pPr>
              <w:jc w:val="both"/>
              <w:rPr>
                <w:rFonts w:ascii="Times New Roman" w:hAnsi="Times New Roman" w:cs="Times New Roman"/>
                <w:color w:val="000000"/>
                <w:sz w:val="24"/>
                <w:szCs w:val="24"/>
              </w:rPr>
            </w:pPr>
            <w:r w:rsidRPr="0075454B">
              <w:rPr>
                <w:rFonts w:ascii="Times New Roman" w:hAnsi="Times New Roman" w:cs="Times New Roman"/>
                <w:color w:val="000000"/>
                <w:sz w:val="24"/>
                <w:szCs w:val="24"/>
              </w:rPr>
              <w:t xml:space="preserve">Кравецкий А. Церковная миссия в эпоху перемен (между проповедью и диалогом) // </w:t>
            </w:r>
            <w:hyperlink r:id="rId19" w:history="1">
              <w:r w:rsidRPr="0075454B">
                <w:rPr>
                  <w:rFonts w:ascii="Times New Roman" w:hAnsi="Times New Roman" w:cs="Times New Roman"/>
                  <w:color w:val="0563C1" w:themeColor="hyperlink"/>
                  <w:sz w:val="24"/>
                  <w:szCs w:val="24"/>
                  <w:u w:val="single"/>
                </w:rPr>
                <w:t>https://azbyka.ru/otechnik/Istorija_Tserkvi/tserkovnaja-missija-v-epohu-peremen/</w:t>
              </w:r>
            </w:hyperlink>
          </w:p>
          <w:p w:rsidR="00AF21FB" w:rsidRPr="0075454B" w:rsidRDefault="00AF21FB" w:rsidP="00AF21FB">
            <w:pPr>
              <w:jc w:val="both"/>
              <w:rPr>
                <w:rFonts w:ascii="Times New Roman" w:hAnsi="Times New Roman" w:cs="Times New Roman"/>
                <w:color w:val="000000"/>
                <w:sz w:val="24"/>
                <w:szCs w:val="24"/>
              </w:rPr>
            </w:pPr>
          </w:p>
          <w:p w:rsidR="00AF21FB" w:rsidRPr="0075454B" w:rsidRDefault="00AF21FB" w:rsidP="00AF21FB">
            <w:pPr>
              <w:jc w:val="both"/>
              <w:rPr>
                <w:rFonts w:ascii="Times New Roman" w:hAnsi="Times New Roman" w:cs="Times New Roman"/>
                <w:color w:val="0563C1" w:themeColor="hyperlink"/>
                <w:sz w:val="24"/>
                <w:szCs w:val="24"/>
                <w:u w:val="single"/>
              </w:rPr>
            </w:pPr>
            <w:r w:rsidRPr="0075454B">
              <w:rPr>
                <w:rFonts w:ascii="Times New Roman" w:hAnsi="Times New Roman" w:cs="Times New Roman"/>
                <w:color w:val="000000"/>
                <w:sz w:val="24"/>
                <w:szCs w:val="24"/>
              </w:rPr>
              <w:t xml:space="preserve">Данилов В. История католических миссий до начала XX века // </w:t>
            </w:r>
            <w:hyperlink r:id="rId20" w:history="1">
              <w:r w:rsidRPr="0075454B">
                <w:rPr>
                  <w:rFonts w:ascii="Times New Roman" w:hAnsi="Times New Roman" w:cs="Times New Roman"/>
                  <w:color w:val="0563C1" w:themeColor="hyperlink"/>
                  <w:sz w:val="24"/>
                  <w:szCs w:val="24"/>
                  <w:u w:val="single"/>
                </w:rPr>
                <w:t>https://cloud.mail.ru/public/Bbx4/miEqW5ENy</w:t>
              </w:r>
            </w:hyperlink>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lastRenderedPageBreak/>
              <w:t>Тема 4</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Современное миссионерское поле и его особенности. Региональные особенности миссионерского поля.</w:t>
            </w:r>
          </w:p>
        </w:tc>
        <w:tc>
          <w:tcPr>
            <w:tcW w:w="6656" w:type="dxa"/>
            <w:tcBorders>
              <w:top w:val="single" w:sz="4" w:space="0" w:color="000000"/>
              <w:left w:val="single" w:sz="4" w:space="0" w:color="000000"/>
              <w:bottom w:val="single" w:sz="4" w:space="0" w:color="000000"/>
              <w:right w:val="single" w:sz="4" w:space="0" w:color="000000"/>
            </w:tcBorders>
            <w:vAlign w:val="center"/>
          </w:tcPr>
          <w:p w:rsidR="00AF21FB" w:rsidRPr="00AF21FB" w:rsidRDefault="00AF21FB" w:rsidP="00AF21FB">
            <w:pPr>
              <w:shd w:val="clear" w:color="auto" w:fill="FFFFFF"/>
              <w:jc w:val="both"/>
              <w:rPr>
                <w:rFonts w:ascii="Times New Roman" w:hAnsi="Times New Roman" w:cs="Times New Roman"/>
                <w:color w:val="000000"/>
                <w:sz w:val="24"/>
                <w:szCs w:val="24"/>
              </w:rPr>
            </w:pPr>
            <w:r w:rsidRPr="00AF21FB">
              <w:rPr>
                <w:rFonts w:ascii="Times New Roman" w:hAnsi="Times New Roman" w:cs="Times New Roman"/>
                <w:color w:val="000000"/>
                <w:sz w:val="24"/>
                <w:szCs w:val="24"/>
              </w:rPr>
              <w:t xml:space="preserve">Национально-культурная идентичность в современной России. Истоки, особенности, перспективы. СПб. Алетейя. 2015. // </w:t>
            </w:r>
            <w:hyperlink r:id="rId21" w:history="1">
              <w:r w:rsidRPr="00AF21FB">
                <w:rPr>
                  <w:rFonts w:ascii="Times New Roman" w:hAnsi="Times New Roman" w:cs="Times New Roman"/>
                  <w:color w:val="0000FF"/>
                  <w:sz w:val="24"/>
                  <w:szCs w:val="24"/>
                  <w:u w:val="single"/>
                </w:rPr>
                <w:t>https://lib.biblioclub.ru/book_428306_natsionalno_kulturnaya_identichnost_v_sovremennoy_rossii_istoki_osobennosti_perspektivyi/</w:t>
              </w:r>
            </w:hyperlink>
            <w:r w:rsidRPr="00AF21FB">
              <w:rPr>
                <w:rFonts w:ascii="Times New Roman" w:hAnsi="Times New Roman" w:cs="Times New Roman"/>
                <w:color w:val="000000"/>
                <w:sz w:val="24"/>
                <w:szCs w:val="24"/>
              </w:rPr>
              <w:t xml:space="preserve"> </w:t>
            </w:r>
          </w:p>
          <w:p w:rsidR="00AF21FB" w:rsidRPr="00AF21FB" w:rsidRDefault="00AF21FB" w:rsidP="00AF21FB">
            <w:pPr>
              <w:shd w:val="clear" w:color="auto" w:fill="FFFFFF"/>
              <w:jc w:val="both"/>
              <w:rPr>
                <w:rFonts w:ascii="Times New Roman" w:hAnsi="Times New Roman" w:cs="Times New Roman"/>
                <w:color w:val="000000"/>
                <w:sz w:val="24"/>
                <w:szCs w:val="24"/>
              </w:rPr>
            </w:pPr>
          </w:p>
          <w:p w:rsidR="00AF21FB" w:rsidRPr="00AF21FB" w:rsidRDefault="00AF21FB" w:rsidP="00AF21FB">
            <w:pPr>
              <w:shd w:val="clear" w:color="auto" w:fill="FFFFFF"/>
              <w:jc w:val="both"/>
              <w:rPr>
                <w:rFonts w:ascii="Times New Roman" w:hAnsi="Times New Roman" w:cs="Times New Roman"/>
                <w:color w:val="000000"/>
                <w:sz w:val="24"/>
                <w:szCs w:val="24"/>
              </w:rPr>
            </w:pPr>
            <w:r w:rsidRPr="00AF21FB">
              <w:rPr>
                <w:rFonts w:ascii="Times New Roman" w:hAnsi="Times New Roman" w:cs="Times New Roman"/>
                <w:color w:val="000000"/>
                <w:sz w:val="24"/>
                <w:szCs w:val="24"/>
              </w:rPr>
              <w:t xml:space="preserve">Народы России. Атлас культур и религий. 3-е издание, исправленное и дополненное. Ответственные редакторы А.В. Журавский, О.Е. Казьмина, В.А. М. 2011. // </w:t>
            </w:r>
            <w:hyperlink r:id="rId22" w:history="1">
              <w:r w:rsidRPr="00AF21FB">
                <w:rPr>
                  <w:rFonts w:ascii="Times New Roman" w:hAnsi="Times New Roman" w:cs="Times New Roman"/>
                  <w:color w:val="0000FF"/>
                  <w:sz w:val="24"/>
                  <w:szCs w:val="24"/>
                  <w:u w:val="single"/>
                </w:rPr>
                <w:t>https://obuchalka.org/20200928125488/narodi-rossii-atlas-kultur-i-religii-tishkov-v-a-juravskii-a-v-kazmina-o-e-2008.html</w:t>
              </w:r>
            </w:hyperlink>
            <w:r w:rsidRPr="00AF21FB">
              <w:rPr>
                <w:rFonts w:ascii="Times New Roman" w:hAnsi="Times New Roman" w:cs="Times New Roman"/>
                <w:color w:val="000000"/>
                <w:sz w:val="24"/>
                <w:szCs w:val="24"/>
              </w:rPr>
              <w:t xml:space="preserve"> (2008 г.)</w:t>
            </w:r>
          </w:p>
          <w:p w:rsidR="00AF21FB" w:rsidRPr="00AF21FB" w:rsidRDefault="00AF21FB" w:rsidP="00AF21FB">
            <w:pPr>
              <w:shd w:val="clear" w:color="auto" w:fill="FFFFFF"/>
              <w:jc w:val="both"/>
              <w:rPr>
                <w:rFonts w:ascii="Times New Roman" w:hAnsi="Times New Roman" w:cs="Times New Roman"/>
                <w:color w:val="000000"/>
                <w:sz w:val="24"/>
                <w:szCs w:val="24"/>
              </w:rPr>
            </w:pPr>
          </w:p>
          <w:p w:rsidR="00AF21FB" w:rsidRPr="00AF21FB" w:rsidRDefault="00AF21FB" w:rsidP="00AF21FB">
            <w:pPr>
              <w:shd w:val="clear" w:color="auto" w:fill="FFFFFF"/>
              <w:jc w:val="both"/>
              <w:rPr>
                <w:rFonts w:ascii="Times New Roman" w:hAnsi="Times New Roman" w:cs="Times New Roman"/>
                <w:color w:val="000000"/>
                <w:sz w:val="24"/>
                <w:szCs w:val="24"/>
              </w:rPr>
            </w:pPr>
            <w:r w:rsidRPr="00AF21FB">
              <w:rPr>
                <w:rFonts w:ascii="Times New Roman" w:hAnsi="Times New Roman" w:cs="Times New Roman"/>
                <w:color w:val="000000"/>
                <w:sz w:val="24"/>
                <w:szCs w:val="24"/>
              </w:rPr>
              <w:t xml:space="preserve">Атлас миссионера. // </w:t>
            </w:r>
            <w:hyperlink r:id="rId23" w:history="1">
              <w:r w:rsidR="00666291" w:rsidRPr="00666291">
                <w:rPr>
                  <w:rStyle w:val="a8"/>
                  <w:rFonts w:ascii="Times New Roman" w:hAnsi="Times New Roman" w:cs="Times New Roman"/>
                  <w:sz w:val="24"/>
                  <w:szCs w:val="24"/>
                </w:rPr>
                <w:t>https://sinmis.ru/wp-content/uploads/2022/04/atlas_missionera-4.pdf</w:t>
              </w:r>
            </w:hyperlink>
            <w:r w:rsidR="00666291">
              <w:t xml:space="preserve"> </w:t>
            </w:r>
          </w:p>
          <w:p w:rsidR="00AF21FB" w:rsidRPr="00AF21FB" w:rsidRDefault="00AF21FB" w:rsidP="00AF21FB">
            <w:pPr>
              <w:shd w:val="clear" w:color="auto" w:fill="FFFFFF"/>
              <w:jc w:val="both"/>
              <w:rPr>
                <w:rFonts w:ascii="Times New Roman" w:hAnsi="Times New Roman" w:cs="Times New Roman"/>
                <w:color w:val="000000"/>
                <w:sz w:val="24"/>
                <w:szCs w:val="24"/>
              </w:rPr>
            </w:pPr>
          </w:p>
          <w:p w:rsidR="00AF21FB" w:rsidRPr="00AF21FB" w:rsidRDefault="00AF21FB" w:rsidP="00AF21FB">
            <w:pPr>
              <w:shd w:val="clear" w:color="auto" w:fill="FFFFFF"/>
              <w:jc w:val="both"/>
              <w:rPr>
                <w:rFonts w:ascii="Times New Roman" w:hAnsi="Times New Roman" w:cs="Times New Roman"/>
                <w:color w:val="0000FF"/>
                <w:sz w:val="24"/>
                <w:szCs w:val="24"/>
                <w:u w:val="single"/>
              </w:rPr>
            </w:pPr>
            <w:r w:rsidRPr="00AF21FB">
              <w:rPr>
                <w:rFonts w:ascii="Times New Roman" w:hAnsi="Times New Roman" w:cs="Times New Roman"/>
                <w:color w:val="000000"/>
                <w:sz w:val="24"/>
                <w:szCs w:val="24"/>
              </w:rPr>
              <w:lastRenderedPageBreak/>
              <w:t xml:space="preserve">Цифровизация общества и будущее христианства: Материалы V Международной научной конференции 24.01.2019 / [Отв. ред. И. П. Рязанцев, ред.-сост. Р. М. Плюснин]. – М.: Изд-во ПСТГУ, 2019. М. // </w:t>
            </w:r>
            <w:hyperlink r:id="rId24" w:history="1">
              <w:r w:rsidRPr="00AF21FB">
                <w:rPr>
                  <w:rFonts w:ascii="Times New Roman" w:hAnsi="Times New Roman" w:cs="Times New Roman"/>
                  <w:color w:val="0000FF"/>
                  <w:sz w:val="24"/>
                  <w:szCs w:val="24"/>
                  <w:u w:val="single"/>
                </w:rPr>
                <w:t>https://istina.msu.ru/publications/article/386036789</w:t>
              </w:r>
            </w:hyperlink>
          </w:p>
        </w:tc>
      </w:tr>
      <w:tr w:rsidR="00AF21FB" w:rsidRPr="00AF21FB" w:rsidTr="00DB0270">
        <w:trPr>
          <w:jc w:val="center"/>
        </w:trPr>
        <w:tc>
          <w:tcPr>
            <w:tcW w:w="9345" w:type="dxa"/>
            <w:gridSpan w:val="3"/>
            <w:vAlign w:val="center"/>
          </w:tcPr>
          <w:p w:rsidR="00AF21FB" w:rsidRPr="00AF21FB" w:rsidRDefault="00AF21FB" w:rsidP="00AF21FB">
            <w:pPr>
              <w:pBdr>
                <w:top w:val="nil"/>
                <w:left w:val="nil"/>
                <w:bottom w:val="nil"/>
                <w:right w:val="nil"/>
                <w:between w:val="nil"/>
              </w:pBdr>
              <w:jc w:val="center"/>
              <w:rPr>
                <w:rFonts w:ascii="Times New Roman" w:hAnsi="Times New Roman" w:cs="Times New Roman"/>
                <w:b/>
                <w:color w:val="000000"/>
                <w:sz w:val="24"/>
                <w:szCs w:val="24"/>
              </w:rPr>
            </w:pPr>
            <w:r w:rsidRPr="00AF21FB">
              <w:rPr>
                <w:rFonts w:ascii="Times New Roman" w:hAnsi="Times New Roman" w:cs="Times New Roman"/>
                <w:b/>
                <w:sz w:val="24"/>
                <w:szCs w:val="24"/>
              </w:rPr>
              <w:lastRenderedPageBreak/>
              <w:t>Правовое регулирование миссионерской деятельности</w:t>
            </w:r>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t>Тема 5</w:t>
            </w:r>
          </w:p>
        </w:tc>
        <w:tc>
          <w:tcPr>
            <w:tcW w:w="1701" w:type="dxa"/>
            <w:tcBorders>
              <w:top w:val="single" w:sz="4" w:space="0" w:color="000000"/>
              <w:left w:val="single" w:sz="4" w:space="0" w:color="000000"/>
              <w:bottom w:val="single" w:sz="4" w:space="0" w:color="000000"/>
              <w:right w:val="single" w:sz="4" w:space="0" w:color="000000"/>
            </w:tcBorders>
          </w:tcPr>
          <w:p w:rsidR="00AF21FB" w:rsidRPr="00AF21FB" w:rsidRDefault="00AF21FB" w:rsidP="00AF21FB">
            <w:pPr>
              <w:shd w:val="clear" w:color="auto" w:fill="FFFFFF"/>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sz w:val="24"/>
                <w:szCs w:val="24"/>
                <w:lang w:eastAsia="ru-RU"/>
              </w:rPr>
              <w:t xml:space="preserve">Светское законодательство, регулирующее миссионерскую деятельность. </w:t>
            </w:r>
          </w:p>
        </w:tc>
        <w:tc>
          <w:tcPr>
            <w:tcW w:w="6656" w:type="dxa"/>
            <w:vAlign w:val="center"/>
          </w:tcPr>
          <w:p w:rsidR="00AF21FB" w:rsidRPr="00AF21FB" w:rsidRDefault="005D38F2" w:rsidP="00AF21FB">
            <w:pPr>
              <w:jc w:val="both"/>
              <w:rPr>
                <w:rFonts w:ascii="Times New Roman" w:hAnsi="Times New Roman" w:cs="Times New Roman"/>
                <w:sz w:val="24"/>
                <w:szCs w:val="24"/>
              </w:rPr>
            </w:pPr>
            <w:r w:rsidRPr="005D38F2">
              <w:rPr>
                <w:rFonts w:ascii="Times New Roman" w:hAnsi="Times New Roman" w:cs="Times New Roman"/>
                <w:sz w:val="24"/>
                <w:szCs w:val="24"/>
              </w:rPr>
              <w:t>Законодательные акты</w:t>
            </w:r>
            <w:r>
              <w:rPr>
                <w:rFonts w:ascii="Times New Roman" w:hAnsi="Times New Roman" w:cs="Times New Roman"/>
                <w:sz w:val="24"/>
                <w:szCs w:val="24"/>
              </w:rPr>
              <w:t xml:space="preserve"> (ссылки и тексты) // </w:t>
            </w:r>
            <w:hyperlink r:id="rId25" w:history="1">
              <w:r w:rsidRPr="00A27F94">
                <w:rPr>
                  <w:rStyle w:val="a8"/>
                  <w:rFonts w:ascii="Times New Roman" w:hAnsi="Times New Roman" w:cs="Times New Roman"/>
                  <w:sz w:val="24"/>
                  <w:szCs w:val="24"/>
                </w:rPr>
                <w:t>https://sinmis.ru/zakonodatelnye-akty/</w:t>
              </w:r>
            </w:hyperlink>
            <w:r>
              <w:rPr>
                <w:rFonts w:ascii="Times New Roman" w:hAnsi="Times New Roman" w:cs="Times New Roman"/>
                <w:sz w:val="24"/>
                <w:szCs w:val="24"/>
              </w:rPr>
              <w:t xml:space="preserve"> </w:t>
            </w:r>
          </w:p>
          <w:p w:rsidR="0075454B" w:rsidRDefault="0075454B" w:rsidP="00AF21FB">
            <w:pPr>
              <w:jc w:val="both"/>
            </w:pPr>
          </w:p>
          <w:p w:rsidR="0075454B" w:rsidRPr="00AF21FB" w:rsidRDefault="0075454B" w:rsidP="0075454B">
            <w:pPr>
              <w:jc w:val="both"/>
              <w:rPr>
                <w:rFonts w:ascii="Times New Roman" w:hAnsi="Times New Roman" w:cs="Times New Roman"/>
                <w:sz w:val="24"/>
                <w:szCs w:val="24"/>
              </w:rPr>
            </w:pPr>
            <w:r>
              <w:rPr>
                <w:rFonts w:ascii="Times New Roman" w:hAnsi="Times New Roman" w:cs="Times New Roman"/>
                <w:sz w:val="24"/>
                <w:szCs w:val="24"/>
              </w:rPr>
              <w:t xml:space="preserve">Пособие </w:t>
            </w:r>
            <w:r w:rsidRPr="0075454B">
              <w:rPr>
                <w:rFonts w:ascii="Times New Roman" w:hAnsi="Times New Roman" w:cs="Times New Roman"/>
                <w:sz w:val="24"/>
                <w:szCs w:val="24"/>
              </w:rPr>
              <w:t>для работников органов исполнительной власти и</w:t>
            </w:r>
            <w:r>
              <w:rPr>
                <w:rFonts w:ascii="Times New Roman" w:hAnsi="Times New Roman" w:cs="Times New Roman"/>
                <w:sz w:val="24"/>
                <w:szCs w:val="24"/>
              </w:rPr>
              <w:t xml:space="preserve"> </w:t>
            </w:r>
            <w:r w:rsidRPr="0075454B">
              <w:rPr>
                <w:rFonts w:ascii="Times New Roman" w:hAnsi="Times New Roman" w:cs="Times New Roman"/>
                <w:sz w:val="24"/>
                <w:szCs w:val="24"/>
              </w:rPr>
              <w:t>правоохранительных органов по вопросам взаимодействия</w:t>
            </w:r>
            <w:r>
              <w:rPr>
                <w:rFonts w:ascii="Times New Roman" w:hAnsi="Times New Roman" w:cs="Times New Roman"/>
                <w:sz w:val="24"/>
                <w:szCs w:val="24"/>
              </w:rPr>
              <w:t xml:space="preserve"> </w:t>
            </w:r>
            <w:r w:rsidRPr="0075454B">
              <w:rPr>
                <w:rFonts w:ascii="Times New Roman" w:hAnsi="Times New Roman" w:cs="Times New Roman"/>
                <w:sz w:val="24"/>
                <w:szCs w:val="24"/>
              </w:rPr>
              <w:t>государства и религиозных организаций</w:t>
            </w:r>
            <w:r>
              <w:rPr>
                <w:rFonts w:ascii="Times New Roman" w:hAnsi="Times New Roman" w:cs="Times New Roman"/>
                <w:sz w:val="24"/>
                <w:szCs w:val="24"/>
              </w:rPr>
              <w:t xml:space="preserve"> </w:t>
            </w:r>
            <w:r w:rsidRPr="0075454B">
              <w:rPr>
                <w:rFonts w:ascii="Times New Roman" w:hAnsi="Times New Roman" w:cs="Times New Roman"/>
                <w:sz w:val="24"/>
                <w:szCs w:val="24"/>
              </w:rPr>
              <w:t>(разработано сотрудниками ФАДН России, МВД России</w:t>
            </w:r>
            <w:r>
              <w:rPr>
                <w:rFonts w:ascii="Times New Roman" w:hAnsi="Times New Roman" w:cs="Times New Roman"/>
                <w:sz w:val="24"/>
                <w:szCs w:val="24"/>
              </w:rPr>
              <w:t xml:space="preserve"> </w:t>
            </w:r>
            <w:r w:rsidRPr="0075454B">
              <w:rPr>
                <w:rFonts w:ascii="Times New Roman" w:hAnsi="Times New Roman" w:cs="Times New Roman"/>
                <w:sz w:val="24"/>
                <w:szCs w:val="24"/>
              </w:rPr>
              <w:t>и Минюста России)</w:t>
            </w:r>
            <w:r>
              <w:rPr>
                <w:rFonts w:ascii="Times New Roman" w:hAnsi="Times New Roman" w:cs="Times New Roman"/>
                <w:sz w:val="24"/>
                <w:szCs w:val="24"/>
              </w:rPr>
              <w:t xml:space="preserve"> // </w:t>
            </w:r>
            <w:hyperlink r:id="rId26" w:history="1">
              <w:r w:rsidRPr="00A27F94">
                <w:rPr>
                  <w:rStyle w:val="a8"/>
                  <w:rFonts w:ascii="Times New Roman" w:hAnsi="Times New Roman" w:cs="Times New Roman"/>
                  <w:sz w:val="24"/>
                  <w:szCs w:val="24"/>
                </w:rPr>
                <w:t>https://missia.me/wp-content/uploads/Posobie_po_religii_FADN_Rossii.pdf</w:t>
              </w:r>
            </w:hyperlink>
            <w:r>
              <w:rPr>
                <w:rFonts w:ascii="Times New Roman" w:hAnsi="Times New Roman" w:cs="Times New Roman"/>
                <w:sz w:val="24"/>
                <w:szCs w:val="24"/>
              </w:rPr>
              <w:t xml:space="preserve"> </w:t>
            </w:r>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t>Тема 6</w:t>
            </w:r>
          </w:p>
        </w:tc>
        <w:tc>
          <w:tcPr>
            <w:tcW w:w="1701" w:type="dxa"/>
            <w:tcBorders>
              <w:top w:val="single" w:sz="4" w:space="0" w:color="000000"/>
              <w:left w:val="single" w:sz="4" w:space="0" w:color="000000"/>
              <w:right w:val="single" w:sz="4" w:space="0" w:color="000000"/>
            </w:tcBorders>
            <w:vAlign w:val="center"/>
          </w:tcPr>
          <w:p w:rsidR="00AF21FB" w:rsidRPr="00AF21FB" w:rsidRDefault="00AF21FB" w:rsidP="00AF21FB">
            <w:pPr>
              <w:shd w:val="clear" w:color="auto" w:fill="FFFFFF"/>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Общецерковные документы в сфере миссионерской деятельности.</w:t>
            </w:r>
          </w:p>
        </w:tc>
        <w:tc>
          <w:tcPr>
            <w:tcW w:w="6656" w:type="dxa"/>
            <w:vAlign w:val="center"/>
          </w:tcPr>
          <w:p w:rsidR="00AF21FB" w:rsidRPr="00AF21FB" w:rsidRDefault="0075454B" w:rsidP="004F6D4D">
            <w:pPr>
              <w:jc w:val="both"/>
              <w:rPr>
                <w:rFonts w:ascii="Times New Roman" w:hAnsi="Times New Roman" w:cs="Times New Roman"/>
                <w:sz w:val="24"/>
                <w:szCs w:val="24"/>
              </w:rPr>
            </w:pPr>
            <w:r w:rsidRPr="0075454B">
              <w:rPr>
                <w:rFonts w:ascii="Times New Roman" w:hAnsi="Times New Roman" w:cs="Times New Roman"/>
                <w:sz w:val="24"/>
                <w:szCs w:val="24"/>
              </w:rPr>
              <w:t>Общецерковные документы</w:t>
            </w:r>
            <w:r>
              <w:rPr>
                <w:rFonts w:ascii="Times New Roman" w:hAnsi="Times New Roman" w:cs="Times New Roman"/>
                <w:sz w:val="24"/>
                <w:szCs w:val="24"/>
              </w:rPr>
              <w:t xml:space="preserve"> (ссылки </w:t>
            </w:r>
            <w:r w:rsidR="004F6D4D">
              <w:rPr>
                <w:rFonts w:ascii="Times New Roman" w:hAnsi="Times New Roman" w:cs="Times New Roman"/>
                <w:sz w:val="24"/>
                <w:szCs w:val="24"/>
              </w:rPr>
              <w:t>и тексты</w:t>
            </w:r>
            <w:r>
              <w:rPr>
                <w:rFonts w:ascii="Times New Roman" w:hAnsi="Times New Roman" w:cs="Times New Roman"/>
                <w:sz w:val="24"/>
                <w:szCs w:val="24"/>
              </w:rPr>
              <w:t>)</w:t>
            </w:r>
            <w:r w:rsidR="004F6D4D">
              <w:rPr>
                <w:rFonts w:ascii="Times New Roman" w:hAnsi="Times New Roman" w:cs="Times New Roman"/>
                <w:sz w:val="24"/>
                <w:szCs w:val="24"/>
              </w:rPr>
              <w:t xml:space="preserve"> // </w:t>
            </w:r>
            <w:hyperlink r:id="rId27" w:history="1">
              <w:r w:rsidR="004F6D4D" w:rsidRPr="00A27F94">
                <w:rPr>
                  <w:rStyle w:val="a8"/>
                  <w:rFonts w:ascii="Times New Roman" w:hAnsi="Times New Roman" w:cs="Times New Roman"/>
                  <w:sz w:val="24"/>
                  <w:szCs w:val="24"/>
                </w:rPr>
                <w:t>https://sinmis.ru/obshheczerkovnye-dokumenty-spisok/</w:t>
              </w:r>
            </w:hyperlink>
          </w:p>
        </w:tc>
      </w:tr>
      <w:tr w:rsidR="00AF21FB" w:rsidRPr="00AF21FB" w:rsidTr="00DB0270">
        <w:trPr>
          <w:jc w:val="center"/>
        </w:trPr>
        <w:tc>
          <w:tcPr>
            <w:tcW w:w="9345" w:type="dxa"/>
            <w:gridSpan w:val="3"/>
            <w:vAlign w:val="center"/>
          </w:tcPr>
          <w:p w:rsidR="00AF21FB" w:rsidRPr="00AF21FB" w:rsidRDefault="00AF21FB" w:rsidP="00AF21FB">
            <w:pPr>
              <w:pBdr>
                <w:top w:val="nil"/>
                <w:left w:val="nil"/>
                <w:bottom w:val="nil"/>
                <w:right w:val="nil"/>
                <w:between w:val="nil"/>
              </w:pBdr>
              <w:jc w:val="center"/>
              <w:rPr>
                <w:rFonts w:ascii="Times New Roman" w:hAnsi="Times New Roman" w:cs="Times New Roman"/>
                <w:b/>
                <w:color w:val="000000"/>
                <w:sz w:val="24"/>
                <w:szCs w:val="24"/>
              </w:rPr>
            </w:pPr>
            <w:r w:rsidRPr="00AF21FB">
              <w:rPr>
                <w:rFonts w:ascii="Times New Roman" w:hAnsi="Times New Roman" w:cs="Times New Roman"/>
                <w:b/>
                <w:sz w:val="24"/>
                <w:szCs w:val="24"/>
              </w:rPr>
              <w:t>Организация миссионерской деятельности</w:t>
            </w:r>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t>Тема 7</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eastAsia="Times New Roman" w:hAnsi="Times New Roman" w:cs="Times New Roman"/>
                <w:sz w:val="24"/>
                <w:szCs w:val="24"/>
                <w:lang w:eastAsia="ru-RU"/>
              </w:rPr>
              <w:t>Общецерковные и епархиальные (домашнего региона) миссионерские проекты.</w:t>
            </w:r>
          </w:p>
        </w:tc>
        <w:tc>
          <w:tcPr>
            <w:tcW w:w="6656" w:type="dxa"/>
            <w:vAlign w:val="center"/>
          </w:tcPr>
          <w:p w:rsidR="00AF21FB" w:rsidRDefault="00AF21FB" w:rsidP="00AF21FB">
            <w:pPr>
              <w:jc w:val="both"/>
              <w:rPr>
                <w:rFonts w:ascii="Times New Roman" w:hAnsi="Times New Roman" w:cs="Times New Roman"/>
                <w:bCs/>
                <w:color w:val="0070C0"/>
                <w:sz w:val="24"/>
                <w:szCs w:val="24"/>
                <w:u w:val="single"/>
                <w:shd w:val="clear" w:color="auto" w:fill="FFFFFF"/>
              </w:rPr>
            </w:pPr>
            <w:r w:rsidRPr="00AF21FB">
              <w:rPr>
                <w:rFonts w:ascii="Times New Roman" w:hAnsi="Times New Roman" w:cs="Times New Roman"/>
                <w:bCs/>
                <w:color w:val="000000"/>
                <w:sz w:val="24"/>
                <w:szCs w:val="24"/>
                <w:shd w:val="clear" w:color="auto" w:fill="FFFFFF"/>
              </w:rPr>
              <w:t xml:space="preserve">Священник Александр Кагарлыкский. Очерк создания и деятельности Православного миссионерского общества // </w:t>
            </w:r>
            <w:r w:rsidRPr="00AF21FB">
              <w:rPr>
                <w:rFonts w:ascii="Times New Roman" w:hAnsi="Times New Roman" w:cs="Times New Roman"/>
                <w:bCs/>
                <w:color w:val="0070C0"/>
                <w:sz w:val="24"/>
                <w:szCs w:val="24"/>
                <w:u w:val="single"/>
                <w:shd w:val="clear" w:color="auto" w:fill="FFFFFF"/>
              </w:rPr>
              <w:t xml:space="preserve">https://azbyka.ru/otechnik/assets/uploads/missionerskoe-obozrenie/Миссионерское%20обозрение№2-2011g-.pdf/ </w:t>
            </w:r>
          </w:p>
          <w:p w:rsidR="005D38F2" w:rsidRDefault="005D38F2" w:rsidP="00AF21FB">
            <w:pPr>
              <w:jc w:val="both"/>
              <w:rPr>
                <w:rFonts w:ascii="Times New Roman" w:hAnsi="Times New Roman" w:cs="Times New Roman"/>
                <w:bCs/>
                <w:color w:val="0070C0"/>
                <w:sz w:val="24"/>
                <w:szCs w:val="24"/>
                <w:u w:val="single"/>
                <w:shd w:val="clear" w:color="auto" w:fill="FFFFFF"/>
              </w:rPr>
            </w:pPr>
          </w:p>
          <w:p w:rsidR="005D38F2" w:rsidRPr="00AF21FB" w:rsidRDefault="003B5B99" w:rsidP="00AF21FB">
            <w:pPr>
              <w:jc w:val="both"/>
              <w:rPr>
                <w:rFonts w:ascii="Times New Roman" w:hAnsi="Times New Roman" w:cs="Times New Roman"/>
                <w:bCs/>
                <w:color w:val="000000"/>
                <w:sz w:val="24"/>
                <w:szCs w:val="24"/>
                <w:shd w:val="clear" w:color="auto" w:fill="FFFFFF"/>
              </w:rPr>
            </w:pPr>
            <w:hyperlink r:id="rId28" w:history="1">
              <w:r w:rsidR="005D38F2">
                <w:rPr>
                  <w:rFonts w:ascii="Times New Roman" w:hAnsi="Times New Roman" w:cs="Times New Roman"/>
                  <w:sz w:val="24"/>
                  <w:szCs w:val="24"/>
                  <w:shd w:val="clear" w:color="auto" w:fill="FFFFFF"/>
                </w:rPr>
                <w:t xml:space="preserve">Положение о </w:t>
              </w:r>
              <w:r w:rsidR="005D38F2" w:rsidRPr="005D38F2">
                <w:rPr>
                  <w:rFonts w:ascii="Times New Roman" w:hAnsi="Times New Roman" w:cs="Times New Roman"/>
                  <w:bCs/>
                  <w:sz w:val="24"/>
                  <w:szCs w:val="24"/>
                  <w:shd w:val="clear" w:color="auto" w:fill="FFFFFF"/>
                </w:rPr>
                <w:t>Православном миссионерском обществе</w:t>
              </w:r>
              <w:r w:rsidR="005D38F2">
                <w:rPr>
                  <w:rFonts w:ascii="Times New Roman" w:hAnsi="Times New Roman" w:cs="Times New Roman"/>
                  <w:sz w:val="24"/>
                  <w:szCs w:val="24"/>
                  <w:shd w:val="clear" w:color="auto" w:fill="FFFFFF"/>
                </w:rPr>
                <w:t xml:space="preserve"> </w:t>
              </w:r>
              <w:r w:rsidR="005D38F2" w:rsidRPr="005D38F2">
                <w:rPr>
                  <w:rFonts w:ascii="Times New Roman" w:hAnsi="Times New Roman" w:cs="Times New Roman"/>
                  <w:sz w:val="24"/>
                  <w:szCs w:val="24"/>
                  <w:shd w:val="clear" w:color="auto" w:fill="FFFFFF"/>
                </w:rPr>
                <w:t>во имя святителя Иннокентия Московского</w:t>
              </w:r>
            </w:hyperlink>
            <w:r w:rsidR="005D38F2" w:rsidRPr="005D38F2">
              <w:rPr>
                <w:rFonts w:ascii="Times New Roman" w:hAnsi="Times New Roman" w:cs="Times New Roman"/>
                <w:sz w:val="24"/>
                <w:szCs w:val="24"/>
                <w:shd w:val="clear" w:color="auto" w:fill="FFFFFF"/>
              </w:rPr>
              <w:t xml:space="preserve"> (2022)</w:t>
            </w:r>
            <w:r w:rsidR="005D38F2" w:rsidRPr="005D38F2">
              <w:rPr>
                <w:rFonts w:ascii="Arial" w:hAnsi="Arial" w:cs="Arial"/>
                <w:shd w:val="clear" w:color="auto" w:fill="FFFFFF"/>
              </w:rPr>
              <w:t xml:space="preserve"> </w:t>
            </w:r>
            <w:r w:rsidR="005D38F2">
              <w:rPr>
                <w:rFonts w:ascii="Arial" w:hAnsi="Arial" w:cs="Arial"/>
                <w:color w:val="393B3E"/>
                <w:shd w:val="clear" w:color="auto" w:fill="FFFFFF"/>
              </w:rPr>
              <w:t xml:space="preserve">// </w:t>
            </w:r>
            <w:hyperlink r:id="rId29" w:history="1">
              <w:r w:rsidR="005D38F2" w:rsidRPr="005D38F2">
                <w:rPr>
                  <w:rStyle w:val="a8"/>
                  <w:rFonts w:ascii="Times New Roman" w:hAnsi="Times New Roman" w:cs="Times New Roman"/>
                  <w:sz w:val="24"/>
                  <w:szCs w:val="24"/>
                  <w:shd w:val="clear" w:color="auto" w:fill="FFFFFF"/>
                </w:rPr>
                <w:t>https://sinmis.ru/polozhenie-o-pravoslavnom-missionerskom-obshhestve-vo-imya-svyatitelya-innokentiya-moskovskogo/</w:t>
              </w:r>
            </w:hyperlink>
            <w:r w:rsidR="005D38F2">
              <w:rPr>
                <w:rFonts w:ascii="Arial" w:hAnsi="Arial" w:cs="Arial"/>
                <w:color w:val="393B3E"/>
                <w:shd w:val="clear" w:color="auto" w:fill="FFFFFF"/>
              </w:rPr>
              <w:t xml:space="preserve"> </w:t>
            </w:r>
          </w:p>
          <w:p w:rsidR="00AF21FB" w:rsidRPr="00AF21FB" w:rsidRDefault="00AF21FB" w:rsidP="00AF21FB">
            <w:pPr>
              <w:jc w:val="both"/>
              <w:rPr>
                <w:rFonts w:ascii="Times New Roman" w:hAnsi="Times New Roman" w:cs="Times New Roman"/>
                <w:bCs/>
                <w:color w:val="000000"/>
                <w:sz w:val="24"/>
                <w:szCs w:val="24"/>
                <w:shd w:val="clear" w:color="auto" w:fill="FFFFFF"/>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bCs/>
                <w:color w:val="000000"/>
                <w:sz w:val="24"/>
                <w:szCs w:val="24"/>
                <w:shd w:val="clear" w:color="auto" w:fill="FFFFFF"/>
              </w:rPr>
              <w:t xml:space="preserve">Миссионерские сообщества и группы // </w:t>
            </w:r>
            <w:hyperlink r:id="rId30" w:history="1">
              <w:r w:rsidRPr="00AF21FB">
                <w:rPr>
                  <w:rFonts w:ascii="Times New Roman" w:hAnsi="Times New Roman" w:cs="Times New Roman"/>
                  <w:color w:val="0000FF"/>
                  <w:sz w:val="24"/>
                  <w:szCs w:val="24"/>
                  <w:u w:val="single"/>
                </w:rPr>
                <w:t>https://sinmis.ru/pmo/</w:t>
              </w:r>
            </w:hyperlink>
            <w:r w:rsidRPr="00AF21FB">
              <w:rPr>
                <w:rFonts w:ascii="Times New Roman" w:hAnsi="Times New Roman" w:cs="Times New Roman"/>
                <w:sz w:val="24"/>
                <w:szCs w:val="24"/>
              </w:rPr>
              <w:t xml:space="preserve"> </w:t>
            </w:r>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t>Тема 8</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Организация просветительского служения на территории, окормляемой приходом.</w:t>
            </w:r>
          </w:p>
        </w:tc>
        <w:tc>
          <w:tcPr>
            <w:tcW w:w="6656"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Регламент церковного служения специалиста по приходскому просвещению (единого профиля) (2021) // </w:t>
            </w:r>
            <w:hyperlink r:id="rId31" w:history="1">
              <w:r w:rsidR="005D38F2" w:rsidRPr="005D38F2">
                <w:rPr>
                  <w:rStyle w:val="a8"/>
                  <w:rFonts w:ascii="Times New Roman" w:hAnsi="Times New Roman" w:cs="Times New Roman"/>
                  <w:sz w:val="24"/>
                  <w:szCs w:val="24"/>
                </w:rPr>
                <w:t>https://sinmis.ru/reglament-czerkovnogo-sluzheniya-speczialista-po-prihodskomu-prosveshheniyu-edinogo-profilya/</w:t>
              </w:r>
            </w:hyperlink>
            <w:r w:rsidR="005D38F2">
              <w:t xml:space="preserve"> </w:t>
            </w:r>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Концепция Русской Православной Церкви по утверждению трезвости и профилактике алкоголизма (2014). // </w:t>
            </w:r>
            <w:hyperlink r:id="rId32" w:history="1">
              <w:r w:rsidRPr="00AF21FB">
                <w:rPr>
                  <w:rFonts w:ascii="Times New Roman" w:hAnsi="Times New Roman" w:cs="Times New Roman"/>
                  <w:color w:val="0563C1" w:themeColor="hyperlink"/>
                  <w:sz w:val="24"/>
                  <w:szCs w:val="24"/>
                  <w:u w:val="single"/>
                </w:rPr>
                <w:t>http://www.patriarchia.ru/db/text/3696047</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Миссия Церкви в социальных учреждениях. Итоговый документ V Общецерковного съезда епархиальных миссионеров Русской Православной Церкви. // </w:t>
            </w:r>
            <w:hyperlink r:id="rId33" w:history="1">
              <w:r w:rsidRPr="00AF21FB">
                <w:rPr>
                  <w:rFonts w:ascii="Times New Roman" w:hAnsi="Times New Roman" w:cs="Times New Roman"/>
                  <w:color w:val="0563C1" w:themeColor="hyperlink"/>
                  <w:sz w:val="24"/>
                  <w:szCs w:val="24"/>
                  <w:u w:val="single"/>
                </w:rPr>
                <w:t>https://k-istine.ru/mission/mission_v_kongress_final_document-04.htm</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Направления просветительской деятельности вне прихода. // Организация просветительской деятельности на приходах Московской епархии. Под. Ред. прот. Михаила Егорова, иер. Димитрия Березина. М. 2013. С. 52-60. // </w:t>
            </w:r>
            <w:hyperlink r:id="rId34" w:history="1">
              <w:r w:rsidRPr="00AF21FB">
                <w:rPr>
                  <w:rFonts w:ascii="Times New Roman" w:hAnsi="Times New Roman" w:cs="Times New Roman"/>
                  <w:color w:val="0563C1" w:themeColor="hyperlink"/>
                  <w:sz w:val="24"/>
                  <w:szCs w:val="24"/>
                  <w:u w:val="single"/>
                </w:rPr>
                <w:t>https://missia.me/wp-content/uploads/metodichka_2013_2.pdf</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Протоиерей Олег Стеняев. Советы молодым миссионерам // </w:t>
            </w:r>
            <w:hyperlink r:id="rId35" w:history="1">
              <w:r w:rsidRPr="00AF21FB">
                <w:rPr>
                  <w:rFonts w:ascii="Times New Roman" w:hAnsi="Times New Roman" w:cs="Times New Roman"/>
                  <w:color w:val="0000FF"/>
                  <w:sz w:val="24"/>
                  <w:szCs w:val="24"/>
                  <w:u w:val="single"/>
                </w:rPr>
                <w:t>https://azbyka.ru/otechnik/Oleg_Stenyaev/sovety-molodym-missioneram/</w:t>
              </w:r>
            </w:hyperlink>
            <w:r w:rsidRPr="00AF21FB">
              <w:rPr>
                <w:rFonts w:ascii="Times New Roman" w:hAnsi="Times New Roman" w:cs="Times New Roman"/>
                <w:sz w:val="24"/>
                <w:szCs w:val="24"/>
              </w:rPr>
              <w:t xml:space="preserve"> </w:t>
            </w:r>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Концепция Русской Православной Церкви по духовном окормлению казачества», 2015 </w:t>
            </w:r>
            <w:hyperlink r:id="rId36" w:history="1">
              <w:r w:rsidRPr="00AF21FB">
                <w:rPr>
                  <w:rFonts w:ascii="Times New Roman" w:hAnsi="Times New Roman" w:cs="Times New Roman"/>
                  <w:color w:val="0563C1" w:themeColor="hyperlink"/>
                  <w:sz w:val="24"/>
                  <w:szCs w:val="24"/>
                  <w:u w:val="single"/>
                </w:rPr>
                <w:t>https://www.skvk.org/wp-content/uploads/2015/10/concept.pdf</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Игумен Феофан (Замесов). Опыт духовного окормления военнослужащих // </w:t>
            </w:r>
            <w:hyperlink r:id="rId37" w:history="1">
              <w:r w:rsidRPr="00AF21FB">
                <w:rPr>
                  <w:rFonts w:ascii="Times New Roman" w:hAnsi="Times New Roman" w:cs="Times New Roman"/>
                  <w:color w:val="0563C1" w:themeColor="hyperlink"/>
                  <w:sz w:val="24"/>
                  <w:szCs w:val="24"/>
                  <w:u w:val="single"/>
                </w:rPr>
                <w:t>https://mosmit.ru/library/vedomosti/72/1513/</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Святитель Николай Сербский (Велимирович). Война и Библия // </w:t>
            </w:r>
            <w:hyperlink r:id="rId38" w:history="1">
              <w:r w:rsidRPr="00AF21FB">
                <w:rPr>
                  <w:rFonts w:ascii="Times New Roman" w:hAnsi="Times New Roman" w:cs="Times New Roman"/>
                  <w:color w:val="0563C1" w:themeColor="hyperlink"/>
                  <w:sz w:val="24"/>
                  <w:szCs w:val="24"/>
                  <w:u w:val="single"/>
                </w:rPr>
                <w:t>https://azbyka.ru/otechnik/Nikolaj_Serbskij/vojna-i-biblija/</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color w:val="0563C1" w:themeColor="hyperlink"/>
                <w:sz w:val="24"/>
                <w:szCs w:val="24"/>
                <w:u w:val="single"/>
              </w:rPr>
            </w:pPr>
            <w:r w:rsidRPr="00AF21FB">
              <w:rPr>
                <w:rFonts w:ascii="Times New Roman" w:hAnsi="Times New Roman" w:cs="Times New Roman"/>
                <w:sz w:val="24"/>
                <w:szCs w:val="24"/>
              </w:rPr>
              <w:t xml:space="preserve">Священник Георгий Максимов. Православное отношение к войне и воинскому служению // </w:t>
            </w:r>
            <w:hyperlink r:id="rId39" w:history="1">
              <w:r w:rsidRPr="00AF21FB">
                <w:rPr>
                  <w:rFonts w:ascii="Times New Roman" w:hAnsi="Times New Roman" w:cs="Times New Roman"/>
                  <w:color w:val="0563C1" w:themeColor="hyperlink"/>
                  <w:sz w:val="24"/>
                  <w:szCs w:val="24"/>
                  <w:u w:val="single"/>
                </w:rPr>
                <w:t>https://azbyka.ru/otechnik/Georgij_Maksimov/pravoslavnoe-otnoshenie-k-vojne-i-voinskomu-sluzheniyu/</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Миссия тюремного служения Русской Православной Церкви и пенитенциарные учреждения (2013). </w:t>
            </w:r>
            <w:hyperlink r:id="rId40" w:history="1">
              <w:r w:rsidRPr="00AF21FB">
                <w:rPr>
                  <w:rFonts w:ascii="Times New Roman" w:hAnsi="Times New Roman" w:cs="Times New Roman"/>
                  <w:color w:val="0563C1" w:themeColor="hyperlink"/>
                  <w:sz w:val="24"/>
                  <w:szCs w:val="24"/>
                  <w:u w:val="single"/>
                </w:rPr>
                <w:t>http://www.patriarchia.ru/db/text/2843078</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color w:val="0563C1" w:themeColor="hyperlink"/>
                <w:sz w:val="24"/>
                <w:szCs w:val="24"/>
                <w:u w:val="single"/>
              </w:rPr>
            </w:pPr>
            <w:r w:rsidRPr="00AF21FB">
              <w:rPr>
                <w:rFonts w:ascii="Times New Roman" w:hAnsi="Times New Roman" w:cs="Times New Roman"/>
                <w:sz w:val="24"/>
                <w:szCs w:val="24"/>
              </w:rPr>
              <w:t xml:space="preserve">прот. Глеб Каледа. Остановитесь на путях ваших… Записки тюремного священника // </w:t>
            </w:r>
            <w:hyperlink r:id="rId41" w:history="1">
              <w:r w:rsidRPr="00AF21FB">
                <w:rPr>
                  <w:rFonts w:ascii="Times New Roman" w:hAnsi="Times New Roman" w:cs="Times New Roman"/>
                  <w:color w:val="0563C1" w:themeColor="hyperlink"/>
                  <w:sz w:val="24"/>
                  <w:szCs w:val="24"/>
                  <w:u w:val="single"/>
                </w:rPr>
                <w:t>https://azbyka.ru/otechnik/Gleb_Kaleda/ostanovites-na-putjah-vashih-zapiski-tyuremnogo-svjashhennika/</w:t>
              </w:r>
            </w:hyperlink>
          </w:p>
          <w:p w:rsidR="00AF21FB" w:rsidRPr="00AF21FB" w:rsidRDefault="00AF21FB" w:rsidP="00AF21FB">
            <w:pPr>
              <w:jc w:val="both"/>
              <w:rPr>
                <w:rFonts w:ascii="Times New Roman" w:hAnsi="Times New Roman" w:cs="Times New Roman"/>
                <w:color w:val="0563C1" w:themeColor="hyperlink"/>
                <w:sz w:val="24"/>
                <w:szCs w:val="24"/>
                <w:u w:val="single"/>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Духовная переписка с заключенными. Добровольческое движение «Даниловцы». —, М.: Издательство «Благочестие», 2018 — 292 с. // </w:t>
            </w:r>
            <w:hyperlink r:id="rId42" w:history="1">
              <w:r w:rsidRPr="00AF21FB">
                <w:rPr>
                  <w:rFonts w:ascii="Times New Roman" w:hAnsi="Times New Roman" w:cs="Times New Roman"/>
                  <w:color w:val="0000FF"/>
                  <w:sz w:val="24"/>
                  <w:szCs w:val="24"/>
                  <w:u w:val="single"/>
                </w:rPr>
                <w:t>https://azbyka.ru/katehizacija/wp-content/uploads/2019/05/duxovnaya-perepiska-s-zaklyuchennymi-1.pdf</w:t>
              </w:r>
            </w:hyperlink>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lastRenderedPageBreak/>
              <w:t>Тема 9</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eastAsia="Times New Roman" w:hAnsi="Times New Roman" w:cs="Times New Roman"/>
                <w:sz w:val="24"/>
                <w:szCs w:val="24"/>
                <w:lang w:eastAsia="ru-RU"/>
              </w:rPr>
              <w:t>Основы организации апологетической миссии.</w:t>
            </w:r>
          </w:p>
        </w:tc>
        <w:tc>
          <w:tcPr>
            <w:tcW w:w="6656" w:type="dxa"/>
            <w:vAlign w:val="center"/>
          </w:tcPr>
          <w:p w:rsidR="00AF21FB" w:rsidRPr="00AF21FB" w:rsidRDefault="00AF21FB" w:rsidP="003F3005">
            <w:pPr>
              <w:jc w:val="both"/>
              <w:rPr>
                <w:rFonts w:ascii="Times New Roman" w:hAnsi="Times New Roman" w:cs="Times New Roman"/>
                <w:sz w:val="24"/>
                <w:szCs w:val="24"/>
              </w:rPr>
            </w:pPr>
            <w:r w:rsidRPr="00AF21FB">
              <w:rPr>
                <w:rFonts w:ascii="Times New Roman" w:hAnsi="Times New Roman" w:cs="Times New Roman"/>
                <w:sz w:val="24"/>
                <w:szCs w:val="24"/>
              </w:rPr>
              <w:t xml:space="preserve">Миссиология. Учебное пособие. 2-е зд. М., 2010 // </w:t>
            </w:r>
            <w:hyperlink r:id="rId43" w:history="1">
              <w:r w:rsidR="003F3005" w:rsidRPr="00EB254D">
                <w:rPr>
                  <w:rStyle w:val="a8"/>
                  <w:rFonts w:ascii="Times New Roman" w:hAnsi="Times New Roman" w:cs="Times New Roman"/>
                  <w:sz w:val="24"/>
                  <w:szCs w:val="24"/>
                </w:rPr>
                <w:t>https://sinmis.ru/wp-content/uploads/2022/04/uchebnik-missiologii.pdf</w:t>
              </w:r>
            </w:hyperlink>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t>Тема 10</w:t>
            </w:r>
          </w:p>
        </w:tc>
        <w:tc>
          <w:tcPr>
            <w:tcW w:w="1701" w:type="dxa"/>
            <w:vAlign w:val="center"/>
          </w:tcPr>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Миссия в атеистической среде</w:t>
            </w:r>
          </w:p>
        </w:tc>
        <w:tc>
          <w:tcPr>
            <w:tcW w:w="6656"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Беседы в вагоне / митр. Вениамин (Федче</w:t>
            </w:r>
            <w:r w:rsidR="003F3005">
              <w:rPr>
                <w:rFonts w:ascii="Times New Roman" w:hAnsi="Times New Roman" w:cs="Times New Roman"/>
                <w:sz w:val="24"/>
                <w:szCs w:val="24"/>
              </w:rPr>
              <w:t>нков). - Москва</w:t>
            </w:r>
            <w:r w:rsidRPr="00AF21FB">
              <w:rPr>
                <w:rFonts w:ascii="Times New Roman" w:hAnsi="Times New Roman" w:cs="Times New Roman"/>
                <w:sz w:val="24"/>
                <w:szCs w:val="24"/>
              </w:rPr>
              <w:t xml:space="preserve">: Отчий дом, 2012. - 154, [2] с. // </w:t>
            </w:r>
            <w:hyperlink r:id="rId44" w:history="1">
              <w:r w:rsidRPr="00AF21FB">
                <w:rPr>
                  <w:rFonts w:ascii="Times New Roman" w:hAnsi="Times New Roman" w:cs="Times New Roman"/>
                  <w:color w:val="0000FF"/>
                  <w:sz w:val="24"/>
                  <w:szCs w:val="24"/>
                  <w:u w:val="single"/>
                </w:rPr>
                <w:t>https://azbyka.ru/otechnik/Veniamin_Fedchenkov/besedy-v-vagone/</w:t>
              </w:r>
            </w:hyperlink>
            <w:r w:rsidRPr="00AF21FB">
              <w:rPr>
                <w:rFonts w:ascii="Times New Roman" w:hAnsi="Times New Roman" w:cs="Times New Roman"/>
                <w:sz w:val="24"/>
                <w:szCs w:val="24"/>
              </w:rPr>
              <w:t xml:space="preserve"> </w:t>
            </w:r>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lastRenderedPageBreak/>
              <w:t xml:space="preserve">Бог: да или нет? Беседы верующего с неверующим / митр. Антоний (Блюм). – М.: Никея, 2020. // </w:t>
            </w:r>
            <w:hyperlink r:id="rId45" w:history="1">
              <w:r w:rsidRPr="00AF21FB">
                <w:rPr>
                  <w:rFonts w:ascii="Times New Roman" w:hAnsi="Times New Roman" w:cs="Times New Roman"/>
                  <w:color w:val="0000FF"/>
                  <w:sz w:val="24"/>
                  <w:szCs w:val="24"/>
                  <w:u w:val="single"/>
                </w:rPr>
                <w:t>https://predanie.ru/book/216450-bog-da-ili-net-besedy-veruyuschego-s-neveruyuschim/</w:t>
              </w:r>
            </w:hyperlink>
            <w:r w:rsidRPr="00AF21FB">
              <w:rPr>
                <w:rFonts w:ascii="Times New Roman" w:hAnsi="Times New Roman" w:cs="Times New Roman"/>
                <w:sz w:val="24"/>
                <w:szCs w:val="24"/>
              </w:rPr>
              <w:t xml:space="preserve"> </w:t>
            </w:r>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Свт. Лука (Войно-Ясенецкий). Наука и религия. // Избранные творения – М.: Сибирская благозвонница, 2010. – С. 665-746 // </w:t>
            </w:r>
            <w:hyperlink r:id="rId46" w:history="1">
              <w:r w:rsidRPr="00AF21FB">
                <w:rPr>
                  <w:rFonts w:ascii="Times New Roman" w:hAnsi="Times New Roman" w:cs="Times New Roman"/>
                  <w:color w:val="0000FF"/>
                  <w:sz w:val="24"/>
                  <w:szCs w:val="24"/>
                  <w:u w:val="single"/>
                </w:rPr>
                <w:t>https://azbyka.ru/otechnik/Luka_Vojno-Jasenetskij/nauka-i-religija/</w:t>
              </w:r>
            </w:hyperlink>
            <w:r w:rsidRPr="00AF21FB">
              <w:rPr>
                <w:rFonts w:ascii="Times New Roman" w:hAnsi="Times New Roman" w:cs="Times New Roman"/>
                <w:sz w:val="24"/>
                <w:szCs w:val="24"/>
              </w:rPr>
              <w:t xml:space="preserve">  </w:t>
            </w:r>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lastRenderedPageBreak/>
              <w:t>Тема 11</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Миссия среди приверженцев немонотеистических верований.</w:t>
            </w:r>
          </w:p>
        </w:tc>
        <w:tc>
          <w:tcPr>
            <w:tcW w:w="6656" w:type="dxa"/>
            <w:vAlign w:val="center"/>
          </w:tcPr>
          <w:p w:rsidR="00AF21FB" w:rsidRDefault="00AF21FB" w:rsidP="00AF21FB">
            <w:pPr>
              <w:jc w:val="both"/>
              <w:rPr>
                <w:rStyle w:val="a8"/>
                <w:rFonts w:ascii="Times New Roman" w:hAnsi="Times New Roman" w:cs="Times New Roman"/>
                <w:sz w:val="24"/>
                <w:szCs w:val="24"/>
              </w:rPr>
            </w:pPr>
            <w:r w:rsidRPr="00AF21FB">
              <w:rPr>
                <w:rFonts w:ascii="Times New Roman" w:hAnsi="Times New Roman" w:cs="Times New Roman"/>
                <w:sz w:val="24"/>
                <w:szCs w:val="24"/>
              </w:rPr>
              <w:t xml:space="preserve">Миссиология. Учебное пособие. 2-е зд. М., 2010 // </w:t>
            </w:r>
            <w:hyperlink r:id="rId47" w:history="1">
              <w:r w:rsidR="003F3005" w:rsidRPr="00EB254D">
                <w:rPr>
                  <w:rStyle w:val="a8"/>
                  <w:rFonts w:ascii="Times New Roman" w:hAnsi="Times New Roman" w:cs="Times New Roman"/>
                  <w:sz w:val="24"/>
                  <w:szCs w:val="24"/>
                </w:rPr>
                <w:t>https://sinmis.ru/wp-content/uploads/2022/04/uchebnik-missiologii.pdf</w:t>
              </w:r>
            </w:hyperlink>
          </w:p>
          <w:p w:rsidR="003F3005" w:rsidRPr="00AF21FB" w:rsidRDefault="003F3005"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Современный индуизм и его отношение к христианству // </w:t>
            </w:r>
            <w:hyperlink r:id="rId48" w:history="1">
              <w:r w:rsidRPr="00AF21FB">
                <w:rPr>
                  <w:rFonts w:ascii="Times New Roman" w:hAnsi="Times New Roman" w:cs="Times New Roman"/>
                  <w:color w:val="0563C1" w:themeColor="hyperlink"/>
                  <w:sz w:val="24"/>
                  <w:szCs w:val="24"/>
                  <w:u w:val="single"/>
                </w:rPr>
                <w:t>http://hram-troicy.prihod.ru/neopublikovannoe/view/neopublikovannoe/view/id/1168619</w:t>
              </w:r>
            </w:hyperlink>
          </w:p>
          <w:p w:rsidR="00AF21FB" w:rsidRPr="00AF21FB" w:rsidRDefault="00AF21FB" w:rsidP="00AF21FB">
            <w:pPr>
              <w:jc w:val="both"/>
              <w:rPr>
                <w:rFonts w:ascii="Times New Roman" w:hAnsi="Times New Roman" w:cs="Times New Roman"/>
                <w:sz w:val="24"/>
                <w:szCs w:val="24"/>
              </w:rPr>
            </w:pPr>
          </w:p>
          <w:p w:rsidR="00AF21FB" w:rsidRPr="003F3005"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Корытько Н. А. Индуизм и православие: опыт сравнения религиозных традиций. Киров: Издательство «О-Краткое», 2021 – 280 с. // </w:t>
            </w:r>
            <w:hyperlink r:id="rId49" w:history="1">
              <w:r w:rsidR="003F3005" w:rsidRPr="003F3005">
                <w:rPr>
                  <w:rStyle w:val="a8"/>
                  <w:rFonts w:ascii="Times New Roman" w:hAnsi="Times New Roman" w:cs="Times New Roman"/>
                  <w:sz w:val="24"/>
                  <w:szCs w:val="24"/>
                </w:rPr>
                <w:t>https://sinmis.ru/wp-content/uploads/2022/09/induizm-i-pravoslavie_chistovaya-verstka_posle-pravki-1.pdf</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Иеромонах Серафим (Роуз). Сила языческих богов. Нападение индуизма на христианство // Православие и религия будущего. – М.: Паломник, 2005. - 348 с. // </w:t>
            </w:r>
            <w:hyperlink r:id="rId50" w:history="1">
              <w:r w:rsidRPr="00AF21FB">
                <w:rPr>
                  <w:rFonts w:ascii="Times New Roman" w:hAnsi="Times New Roman" w:cs="Times New Roman"/>
                  <w:color w:val="0000FF"/>
                  <w:sz w:val="24"/>
                  <w:szCs w:val="24"/>
                  <w:u w:val="single"/>
                </w:rPr>
                <w:t>https://azbyka.ru/otechnik/Serafim_Rouz/pravoslavie-i-religija-budushhego/3</w:t>
              </w:r>
            </w:hyperlink>
            <w:r w:rsidRPr="00AF21FB">
              <w:rPr>
                <w:rFonts w:ascii="Times New Roman" w:hAnsi="Times New Roman" w:cs="Times New Roman"/>
                <w:sz w:val="24"/>
                <w:szCs w:val="24"/>
              </w:rPr>
              <w:t xml:space="preserve"> </w:t>
            </w:r>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прот. Олег Корытко. Шаманизм // </w:t>
            </w:r>
            <w:hyperlink r:id="rId51" w:history="1">
              <w:r w:rsidRPr="00AF21FB">
                <w:rPr>
                  <w:rFonts w:ascii="Times New Roman" w:hAnsi="Times New Roman" w:cs="Times New Roman"/>
                  <w:color w:val="0000FF"/>
                  <w:sz w:val="24"/>
                  <w:szCs w:val="24"/>
                  <w:u w:val="single"/>
                </w:rPr>
                <w:t>https://azbyka.ru/otechnik/Ilarion_Alfeev/istorija-religij/5</w:t>
              </w:r>
            </w:hyperlink>
            <w:r w:rsidRPr="00AF21FB">
              <w:rPr>
                <w:rFonts w:ascii="Times New Roman" w:hAnsi="Times New Roman" w:cs="Times New Roman"/>
                <w:sz w:val="24"/>
                <w:szCs w:val="24"/>
              </w:rPr>
              <w:t xml:space="preserve"> </w:t>
            </w:r>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иерей Георгий Максимов. Святой Николай Японский о буддизме // </w:t>
            </w:r>
            <w:hyperlink r:id="rId52" w:history="1">
              <w:r w:rsidRPr="00AF21FB">
                <w:rPr>
                  <w:rFonts w:ascii="Times New Roman" w:hAnsi="Times New Roman" w:cs="Times New Roman"/>
                  <w:color w:val="0563C1" w:themeColor="hyperlink"/>
                  <w:sz w:val="24"/>
                  <w:szCs w:val="24"/>
                  <w:u w:val="single"/>
                </w:rPr>
                <w:t>https://pravoslavie.ru/71760.html</w:t>
              </w:r>
            </w:hyperlink>
            <w:r w:rsidRPr="00AF21FB">
              <w:rPr>
                <w:rFonts w:ascii="Times New Roman" w:hAnsi="Times New Roman" w:cs="Times New Roman"/>
                <w:sz w:val="24"/>
                <w:szCs w:val="24"/>
              </w:rPr>
              <w:t xml:space="preserve"> </w:t>
            </w:r>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Православие и буддизм / Диакон Георгий Максимов. – Москва: Православное миссионерское общество имени прп. Серапиона Кожеозерского, 2013. – 224 с. // </w:t>
            </w:r>
            <w:hyperlink r:id="rId53" w:history="1">
              <w:r w:rsidRPr="00AF21FB">
                <w:rPr>
                  <w:rFonts w:ascii="Times New Roman" w:hAnsi="Times New Roman" w:cs="Times New Roman"/>
                  <w:color w:val="0000FF"/>
                  <w:sz w:val="24"/>
                  <w:szCs w:val="24"/>
                  <w:u w:val="single"/>
                </w:rPr>
                <w:t>https://azbyka.ru/otechnik/Georgij_Maksimov/pravoslavie-i-buddizm-osmyslenie-buddizma-v-trudah-pravoslavnyh-avtorov-19-20-vv/</w:t>
              </w:r>
            </w:hyperlink>
            <w:r w:rsidRPr="00AF21FB">
              <w:rPr>
                <w:rFonts w:ascii="Times New Roman" w:hAnsi="Times New Roman" w:cs="Times New Roman"/>
                <w:sz w:val="24"/>
                <w:szCs w:val="24"/>
              </w:rPr>
              <w:t xml:space="preserve"> </w:t>
            </w:r>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t>Тема 12</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eastAsia="Times New Roman" w:hAnsi="Times New Roman" w:cs="Times New Roman"/>
                <w:sz w:val="24"/>
                <w:szCs w:val="24"/>
                <w:lang w:eastAsia="ru-RU"/>
              </w:rPr>
              <w:t>Миссия среди приверженцев неоязыческих культов</w:t>
            </w:r>
          </w:p>
        </w:tc>
        <w:tc>
          <w:tcPr>
            <w:tcW w:w="6656" w:type="dxa"/>
            <w:vAlign w:val="center"/>
          </w:tcPr>
          <w:p w:rsidR="00AF21FB" w:rsidRPr="00AF21FB" w:rsidRDefault="00AF21FB" w:rsidP="00AF21FB">
            <w:pPr>
              <w:jc w:val="both"/>
              <w:rPr>
                <w:rFonts w:ascii="Times New Roman" w:hAnsi="Times New Roman" w:cs="Times New Roman"/>
                <w:color w:val="0563C1" w:themeColor="hyperlink"/>
                <w:sz w:val="24"/>
                <w:szCs w:val="24"/>
                <w:u w:val="single"/>
              </w:rPr>
            </w:pPr>
            <w:r w:rsidRPr="00AF21FB">
              <w:rPr>
                <w:rFonts w:ascii="Times New Roman" w:hAnsi="Times New Roman" w:cs="Times New Roman"/>
                <w:sz w:val="24"/>
                <w:szCs w:val="24"/>
              </w:rPr>
              <w:t xml:space="preserve">священник Георгий Максимов. Православие и неоязычество. Где правда? // </w:t>
            </w:r>
            <w:hyperlink r:id="rId54" w:history="1">
              <w:r w:rsidRPr="00AF21FB">
                <w:rPr>
                  <w:rFonts w:ascii="Times New Roman" w:hAnsi="Times New Roman" w:cs="Times New Roman"/>
                  <w:color w:val="0563C1" w:themeColor="hyperlink"/>
                  <w:sz w:val="24"/>
                  <w:szCs w:val="24"/>
                  <w:u w:val="single"/>
                </w:rPr>
                <w:t>https://azbyka.ru/otechnik/Georgij_Maksimov/pravoslavie-i-neojazychestvo-gde-pravda/</w:t>
              </w:r>
            </w:hyperlink>
          </w:p>
          <w:p w:rsidR="00AF21FB" w:rsidRPr="00AF21FB" w:rsidRDefault="00AF21FB" w:rsidP="00AF21FB">
            <w:pPr>
              <w:jc w:val="both"/>
              <w:rPr>
                <w:rFonts w:ascii="Times New Roman" w:hAnsi="Times New Roman" w:cs="Times New Roman"/>
                <w:color w:val="0563C1" w:themeColor="hyperlink"/>
                <w:sz w:val="24"/>
                <w:szCs w:val="24"/>
                <w:u w:val="single"/>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Апологетика: неоязычество (приложение для смартфона). Общество по прп. Серапиона Кожеезерского // </w:t>
            </w:r>
            <w:hyperlink r:id="rId55" w:history="1">
              <w:r w:rsidRPr="00AF21FB">
                <w:rPr>
                  <w:rFonts w:ascii="Times New Roman" w:hAnsi="Times New Roman" w:cs="Times New Roman"/>
                  <w:color w:val="0000FF"/>
                  <w:sz w:val="24"/>
                  <w:szCs w:val="24"/>
                  <w:u w:val="single"/>
                </w:rPr>
                <w:t>https://play.google.com/store/apps/details?id=eir.neoyaz</w:t>
              </w:r>
            </w:hyperlink>
            <w:r w:rsidRPr="00AF21FB">
              <w:rPr>
                <w:rFonts w:ascii="Times New Roman" w:hAnsi="Times New Roman" w:cs="Times New Roman"/>
                <w:sz w:val="24"/>
                <w:szCs w:val="24"/>
              </w:rPr>
              <w:t xml:space="preserve"> </w:t>
            </w:r>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Солодков А. И. Миссия в неоязыческой среде </w:t>
            </w:r>
            <w:hyperlink r:id="rId56" w:history="1">
              <w:r w:rsidRPr="00AF21FB">
                <w:rPr>
                  <w:rFonts w:ascii="Times New Roman" w:hAnsi="Times New Roman" w:cs="Times New Roman"/>
                  <w:color w:val="0563C1" w:themeColor="hyperlink"/>
                  <w:sz w:val="24"/>
                  <w:szCs w:val="24"/>
                  <w:u w:val="single"/>
                </w:rPr>
                <w:t>https://monastery.ru/zhurnal/obshchestvo/missiya-v-neoyazycheskoy-srede/</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Худиев С. Л. Бог – не Брахман: почему Иисуса нельзя вписать в неоиндуизм // </w:t>
            </w:r>
            <w:hyperlink r:id="rId57" w:history="1">
              <w:r w:rsidRPr="00AF21FB">
                <w:rPr>
                  <w:rFonts w:ascii="Times New Roman" w:hAnsi="Times New Roman" w:cs="Times New Roman"/>
                  <w:color w:val="0563C1" w:themeColor="hyperlink"/>
                  <w:sz w:val="24"/>
                  <w:szCs w:val="24"/>
                  <w:u w:val="single"/>
                </w:rPr>
                <w:t>https://azbyka.ru/otechnik/Sergej_Hudiev/bog-ne-brahman-pochemu-iisusa-nelzja-vpisat-v-neoinduizm/#0_5</w:t>
              </w:r>
            </w:hyperlink>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lastRenderedPageBreak/>
              <w:t>Тема 13</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eastAsia="Times New Roman" w:hAnsi="Times New Roman" w:cs="Times New Roman"/>
                <w:sz w:val="24"/>
                <w:szCs w:val="24"/>
                <w:lang w:eastAsia="ru-RU"/>
              </w:rPr>
              <w:t>Миссия в монотеистической среде.</w:t>
            </w:r>
          </w:p>
        </w:tc>
        <w:tc>
          <w:tcPr>
            <w:tcW w:w="6656"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Религия креста и религия полумесяца: христианство и ислам / Юрий Максимов. – М.: Изд-во Московского подворья Свято-Троицкой Сергиевой Лавры, 2008. - 239 с. // </w:t>
            </w:r>
            <w:hyperlink r:id="rId58" w:history="1">
              <w:r w:rsidRPr="00AF21FB">
                <w:rPr>
                  <w:rFonts w:ascii="Times New Roman" w:hAnsi="Times New Roman" w:cs="Times New Roman"/>
                  <w:color w:val="0563C1" w:themeColor="hyperlink"/>
                  <w:sz w:val="24"/>
                  <w:szCs w:val="24"/>
                  <w:u w:val="single"/>
                </w:rPr>
                <w:t>https://azbyka.ru/otechnik/Georgij_Maksimov/religija-kresta-i-religija-polumesjatsa/</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color w:val="0563C1" w:themeColor="hyperlink"/>
                <w:sz w:val="24"/>
                <w:szCs w:val="24"/>
                <w:u w:val="single"/>
              </w:rPr>
            </w:pPr>
            <w:r w:rsidRPr="00AF21FB">
              <w:rPr>
                <w:rFonts w:ascii="Times New Roman" w:hAnsi="Times New Roman" w:cs="Times New Roman"/>
                <w:sz w:val="24"/>
                <w:szCs w:val="24"/>
              </w:rPr>
              <w:t xml:space="preserve">Иерей Алексий Трошин. Православная христианская миссия в исламской среде в России: история и современность // </w:t>
            </w:r>
            <w:hyperlink r:id="rId59" w:history="1">
              <w:r w:rsidRPr="00AF21FB">
                <w:rPr>
                  <w:rFonts w:ascii="Times New Roman" w:hAnsi="Times New Roman" w:cs="Times New Roman"/>
                  <w:color w:val="0563C1" w:themeColor="hyperlink"/>
                  <w:sz w:val="24"/>
                  <w:szCs w:val="24"/>
                  <w:u w:val="single"/>
                </w:rPr>
                <w:t>https://missia.me/pravoslavnaya-hristianskaya-missiya-v-islamskoj-srede-v-rossii-istoriya-i-sovremennost-ierej-aleksij-troshin/</w:t>
              </w:r>
            </w:hyperlink>
          </w:p>
          <w:p w:rsidR="00AF21FB" w:rsidRPr="00AF21FB" w:rsidRDefault="00AF21FB" w:rsidP="00AF21FB">
            <w:pPr>
              <w:jc w:val="both"/>
              <w:rPr>
                <w:rFonts w:ascii="Times New Roman" w:hAnsi="Times New Roman" w:cs="Times New Roman"/>
                <w:color w:val="0563C1" w:themeColor="hyperlink"/>
                <w:sz w:val="24"/>
                <w:szCs w:val="24"/>
                <w:u w:val="single"/>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Силантьев Р. А. Ислам. Пособие для православных миссионеров. Е.: Екатеринбургская епархия, Миссионерский отдел, 2016. — 464 с. // </w:t>
            </w:r>
            <w:hyperlink r:id="rId60" w:history="1">
              <w:r w:rsidRPr="00AF21FB">
                <w:rPr>
                  <w:rFonts w:ascii="Times New Roman" w:hAnsi="Times New Roman" w:cs="Times New Roman"/>
                  <w:color w:val="0000FF"/>
                  <w:sz w:val="24"/>
                  <w:szCs w:val="24"/>
                  <w:u w:val="single"/>
                </w:rPr>
                <w:t>https://azbyka.ru/otechnik/religiovedenie/islam-posobie-dlja-pravoslavnyh-missionerov/</w:t>
              </w:r>
            </w:hyperlink>
            <w:r w:rsidRPr="00AF21FB">
              <w:rPr>
                <w:rFonts w:ascii="Times New Roman" w:hAnsi="Times New Roman" w:cs="Times New Roman"/>
                <w:sz w:val="24"/>
                <w:szCs w:val="24"/>
              </w:rPr>
              <w:t xml:space="preserve"> </w:t>
            </w:r>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Иерей Георгий Максимов. Краткий обзор отношений православия и иудаизма // </w:t>
            </w:r>
            <w:hyperlink r:id="rId61" w:history="1">
              <w:r w:rsidRPr="00AF21FB">
                <w:rPr>
                  <w:rFonts w:ascii="Times New Roman" w:hAnsi="Times New Roman" w:cs="Times New Roman"/>
                  <w:color w:val="0563C1" w:themeColor="hyperlink"/>
                  <w:sz w:val="24"/>
                  <w:szCs w:val="24"/>
                  <w:u w:val="single"/>
                </w:rPr>
                <w:t>https://azbyka.ru/otechnik/Georgij_Maksimov/kratkij-obzor-otnoshenij-pravoslavija-i-iudaizma/</w:t>
              </w:r>
            </w:hyperlink>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t>Тема 14</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eastAsia="Times New Roman" w:hAnsi="Times New Roman" w:cs="Times New Roman"/>
                <w:sz w:val="24"/>
                <w:szCs w:val="24"/>
                <w:lang w:eastAsia="ru-RU"/>
              </w:rPr>
              <w:t>Миссия</w:t>
            </w:r>
            <w:r w:rsidRPr="00AF21FB">
              <w:rPr>
                <w:rFonts w:ascii="Times New Roman" w:hAnsi="Times New Roman" w:cs="Times New Roman"/>
                <w:sz w:val="24"/>
                <w:szCs w:val="24"/>
              </w:rPr>
              <w:t xml:space="preserve"> </w:t>
            </w:r>
            <w:r w:rsidRPr="00AF21FB">
              <w:rPr>
                <w:rFonts w:ascii="Times New Roman" w:eastAsia="Times New Roman" w:hAnsi="Times New Roman" w:cs="Times New Roman"/>
                <w:sz w:val="24"/>
                <w:szCs w:val="24"/>
                <w:lang w:eastAsia="ru-RU"/>
              </w:rPr>
              <w:t>в среде инославных христиан, сектантов и раскольников</w:t>
            </w:r>
          </w:p>
        </w:tc>
        <w:tc>
          <w:tcPr>
            <w:tcW w:w="6656" w:type="dxa"/>
            <w:vAlign w:val="center"/>
          </w:tcPr>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Диалоги богословские Русской православной церкви // Православная энциклопедия. — М., 2007. — Т. XIV : «Даниил — Димитрий». — С. 608—614. </w:t>
            </w:r>
            <w:hyperlink r:id="rId62" w:history="1">
              <w:r w:rsidRPr="00AF21FB">
                <w:rPr>
                  <w:rFonts w:ascii="Times New Roman" w:eastAsia="Times New Roman" w:hAnsi="Times New Roman" w:cs="Times New Roman"/>
                  <w:color w:val="0000FF"/>
                  <w:sz w:val="24"/>
                  <w:szCs w:val="24"/>
                  <w:u w:val="single"/>
                  <w:lang w:eastAsia="ru-RU"/>
                </w:rPr>
                <w:t>https://www.pravenc.ru/text/171923.html</w:t>
              </w:r>
            </w:hyperlink>
            <w:r w:rsidRPr="00AF21FB">
              <w:rPr>
                <w:rFonts w:ascii="Times New Roman" w:eastAsia="Times New Roman" w:hAnsi="Times New Roman" w:cs="Times New Roman"/>
                <w:color w:val="000000"/>
                <w:sz w:val="24"/>
                <w:szCs w:val="24"/>
                <w:lang w:eastAsia="ru-RU"/>
              </w:rPr>
              <w:t> </w:t>
            </w:r>
          </w:p>
          <w:p w:rsidR="00AF21FB" w:rsidRPr="00AF21FB" w:rsidRDefault="00AF21FB" w:rsidP="00AF21FB">
            <w:pPr>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Протоиерей Олег Давыденков. Традиционная христология «нехалкидонитов» с точки зрения свв. отцов и Вселенских Соборов Православной Церкви </w:t>
            </w:r>
            <w:hyperlink r:id="rId63" w:history="1">
              <w:r w:rsidRPr="00AF21FB">
                <w:rPr>
                  <w:rFonts w:ascii="Times New Roman" w:eastAsia="Times New Roman" w:hAnsi="Times New Roman" w:cs="Times New Roman"/>
                  <w:color w:val="0000FF"/>
                  <w:sz w:val="24"/>
                  <w:szCs w:val="24"/>
                  <w:u w:val="single"/>
                  <w:lang w:eastAsia="ru-RU"/>
                </w:rPr>
                <w:t>https://azbyka.ru/otechnik/Oleg_Davydenkov/traditsionnaja-hristologija-nehalkidonitov/</w:t>
              </w:r>
            </w:hyperlink>
          </w:p>
          <w:p w:rsidR="00AF21FB" w:rsidRPr="00AF21FB" w:rsidRDefault="00AF21FB" w:rsidP="00AF21FB">
            <w:pPr>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Монофизитство // Православная энциклопедия </w:t>
            </w:r>
            <w:hyperlink r:id="rId64" w:history="1">
              <w:r w:rsidRPr="00AF21FB">
                <w:rPr>
                  <w:rFonts w:ascii="Times New Roman" w:eastAsia="Times New Roman" w:hAnsi="Times New Roman" w:cs="Times New Roman"/>
                  <w:color w:val="0563C1" w:themeColor="hyperlink"/>
                  <w:sz w:val="24"/>
                  <w:szCs w:val="24"/>
                  <w:u w:val="single"/>
                  <w:lang w:eastAsia="ru-RU"/>
                </w:rPr>
                <w:t>https://www.pravenc.ru/text/2564126.html</w:t>
              </w:r>
            </w:hyperlink>
            <w:r w:rsidRPr="00AF21FB">
              <w:rPr>
                <w:rFonts w:ascii="Times New Roman" w:eastAsia="Times New Roman" w:hAnsi="Times New Roman" w:cs="Times New Roman"/>
                <w:color w:val="000000"/>
                <w:sz w:val="24"/>
                <w:szCs w:val="24"/>
                <w:lang w:eastAsia="ru-RU"/>
              </w:rPr>
              <w:t xml:space="preserve"> </w:t>
            </w:r>
          </w:p>
          <w:p w:rsidR="00AF21FB" w:rsidRPr="00AF21FB" w:rsidRDefault="00AF21FB" w:rsidP="00AF21FB">
            <w:pPr>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Митрополит Иларион (Алфеев). Православно-католические отношения на современном этапе // </w:t>
            </w:r>
            <w:hyperlink r:id="rId65" w:history="1">
              <w:r w:rsidRPr="00AF21FB">
                <w:rPr>
                  <w:rFonts w:ascii="Times New Roman" w:eastAsia="Times New Roman" w:hAnsi="Times New Roman" w:cs="Times New Roman"/>
                  <w:color w:val="0000FF"/>
                  <w:sz w:val="24"/>
                  <w:szCs w:val="24"/>
                  <w:u w:val="single"/>
                  <w:lang w:eastAsia="ru-RU"/>
                </w:rPr>
                <w:t>https://azbyka.ru/pravoslavno-katolicheskie-otnosheniya-na-sovremennom-etape</w:t>
              </w:r>
            </w:hyperlink>
            <w:r w:rsidRPr="00AF21FB">
              <w:rPr>
                <w:rFonts w:ascii="Times New Roman" w:eastAsia="Times New Roman" w:hAnsi="Times New Roman" w:cs="Times New Roman"/>
                <w:color w:val="000000"/>
                <w:sz w:val="24"/>
                <w:szCs w:val="24"/>
                <w:lang w:eastAsia="ru-RU"/>
              </w:rPr>
              <w:t> </w:t>
            </w:r>
          </w:p>
          <w:p w:rsidR="00AF21FB" w:rsidRPr="00AF21FB" w:rsidRDefault="00AF21FB" w:rsidP="00AF21FB">
            <w:pPr>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lastRenderedPageBreak/>
              <w:t xml:space="preserve">Конь Р. М. Православная миссия среди сект // </w:t>
            </w:r>
            <w:hyperlink r:id="rId66" w:history="1">
              <w:r w:rsidRPr="00AF21FB">
                <w:rPr>
                  <w:rFonts w:ascii="Times New Roman" w:eastAsia="Times New Roman" w:hAnsi="Times New Roman" w:cs="Times New Roman"/>
                  <w:color w:val="0563C1"/>
                  <w:sz w:val="24"/>
                  <w:szCs w:val="24"/>
                  <w:u w:val="single"/>
                  <w:lang w:eastAsia="ru-RU"/>
                </w:rPr>
                <w:t>https://bogoslov.ru/article/5177513</w:t>
              </w:r>
            </w:hyperlink>
          </w:p>
          <w:p w:rsidR="00AF21FB" w:rsidRPr="00AF21FB" w:rsidRDefault="00AF21FB" w:rsidP="00AF21FB">
            <w:pPr>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Солодков А.И. Организация и методика церковной реабилитации лиц, отпавших от православия // </w:t>
            </w:r>
            <w:hyperlink r:id="rId67" w:history="1">
              <w:r w:rsidR="003E1B2E" w:rsidRPr="003E1B2E">
                <w:rPr>
                  <w:rStyle w:val="a8"/>
                  <w:rFonts w:ascii="Times New Roman" w:hAnsi="Times New Roman" w:cs="Times New Roman"/>
                  <w:sz w:val="24"/>
                  <w:szCs w:val="24"/>
                </w:rPr>
                <w:t>https://sinmis.ru/wp-content/uploads/2022/10/organizacziya-i-metodika-czerkovnoj-reabilitaczii-licz-otpavshih-ot-pravoslaviya.pdf</w:t>
              </w:r>
            </w:hyperlink>
            <w:r w:rsidR="003E1B2E">
              <w:t xml:space="preserve"> </w:t>
            </w:r>
          </w:p>
          <w:p w:rsidR="00AF21FB" w:rsidRPr="00AF21FB" w:rsidRDefault="00AF21FB" w:rsidP="00AF21FB">
            <w:pPr>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Конь Р. М. Православная миссия среди сект. Часть I </w:t>
            </w:r>
            <w:hyperlink r:id="rId68" w:history="1">
              <w:r w:rsidRPr="00AF21FB">
                <w:rPr>
                  <w:rFonts w:ascii="Times New Roman" w:eastAsia="Times New Roman" w:hAnsi="Times New Roman" w:cs="Times New Roman"/>
                  <w:color w:val="0000FF"/>
                  <w:sz w:val="24"/>
                  <w:szCs w:val="24"/>
                  <w:u w:val="single"/>
                  <w:lang w:eastAsia="ru-RU"/>
                </w:rPr>
                <w:t>https://azbyka.ru/otechnik/Roman-Kon/pravoslavnaja-missija-sredi-sekt-chast-1/</w:t>
              </w:r>
            </w:hyperlink>
          </w:p>
          <w:p w:rsidR="00AF21FB" w:rsidRPr="00AF21FB" w:rsidRDefault="00AF21FB" w:rsidP="00AF21FB">
            <w:pPr>
              <w:jc w:val="both"/>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Конь Р. М. Православная миссия среди сект. Часть II </w:t>
            </w:r>
            <w:hyperlink r:id="rId69" w:history="1">
              <w:r w:rsidRPr="00AF21FB">
                <w:rPr>
                  <w:rFonts w:ascii="Times New Roman" w:eastAsia="Times New Roman" w:hAnsi="Times New Roman" w:cs="Times New Roman"/>
                  <w:color w:val="0000FF"/>
                  <w:sz w:val="24"/>
                  <w:szCs w:val="24"/>
                  <w:u w:val="single"/>
                  <w:lang w:eastAsia="ru-RU"/>
                </w:rPr>
                <w:t>https://azbyka.ru/otechnik/Roman-Kon/pravoslavnaja-missija-sredi-sekt-chast-2/</w:t>
              </w:r>
            </w:hyperlink>
            <w:r w:rsidRPr="00AF21FB">
              <w:rPr>
                <w:rFonts w:ascii="Times New Roman" w:eastAsia="Times New Roman" w:hAnsi="Times New Roman" w:cs="Times New Roman"/>
                <w:color w:val="000000"/>
                <w:sz w:val="24"/>
                <w:szCs w:val="24"/>
                <w:lang w:eastAsia="ru-RU"/>
              </w:rPr>
              <w:t> </w:t>
            </w:r>
          </w:p>
          <w:p w:rsidR="00AF21FB" w:rsidRPr="00AF21FB" w:rsidRDefault="00AF21FB" w:rsidP="00AF21FB">
            <w:pPr>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Плотников К. Н. Краткое руководство по расколоведению. В вопросах и ответах // </w:t>
            </w:r>
            <w:hyperlink r:id="rId70" w:history="1">
              <w:r w:rsidRPr="00AF21FB">
                <w:rPr>
                  <w:rFonts w:ascii="Times New Roman" w:eastAsia="Times New Roman" w:hAnsi="Times New Roman" w:cs="Times New Roman"/>
                  <w:color w:val="0000FF"/>
                  <w:sz w:val="24"/>
                  <w:szCs w:val="24"/>
                  <w:u w:val="single"/>
                  <w:lang w:eastAsia="ru-RU"/>
                </w:rPr>
                <w:t>https://azbyka.ru/otechnik/Konstantin_Plotnikov/kratkoe-rukovodstvo-po-raskolovedeniyu-v-voprosah-i-otvetah/</w:t>
              </w:r>
            </w:hyperlink>
            <w:r w:rsidRPr="00AF21FB">
              <w:rPr>
                <w:rFonts w:ascii="Times New Roman" w:eastAsia="Times New Roman" w:hAnsi="Times New Roman" w:cs="Times New Roman"/>
                <w:color w:val="000000"/>
                <w:sz w:val="24"/>
                <w:szCs w:val="24"/>
                <w:lang w:eastAsia="ru-RU"/>
              </w:rPr>
              <w:t> </w:t>
            </w:r>
          </w:p>
          <w:p w:rsidR="00AF21FB" w:rsidRPr="00AF21FB" w:rsidRDefault="00AF21FB" w:rsidP="00AF21FB">
            <w:pPr>
              <w:jc w:val="both"/>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Слесарев А.В. Расколоведение. Введение в понятийный аппарат // </w:t>
            </w:r>
            <w:hyperlink r:id="rId71" w:history="1">
              <w:r w:rsidRPr="00AF21FB">
                <w:rPr>
                  <w:rFonts w:ascii="Times New Roman" w:eastAsia="Times New Roman" w:hAnsi="Times New Roman" w:cs="Times New Roman"/>
                  <w:color w:val="0000FF"/>
                  <w:sz w:val="24"/>
                  <w:szCs w:val="24"/>
                  <w:u w:val="single"/>
                  <w:lang w:eastAsia="ru-RU"/>
                </w:rPr>
                <w:t>https://azbyka.ru/otechnik/sekty/raskolovedenie-vvedenie-v-ponjatijnyj-apparat/</w:t>
              </w:r>
            </w:hyperlink>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rPr>
            </w:pPr>
            <w:r w:rsidRPr="00AF21FB">
              <w:rPr>
                <w:rFonts w:ascii="Times New Roman" w:hAnsi="Times New Roman" w:cs="Times New Roman"/>
                <w:sz w:val="24"/>
                <w:szCs w:val="24"/>
              </w:rPr>
              <w:lastRenderedPageBreak/>
              <w:t>Тема 15</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eastAsia="Times New Roman" w:hAnsi="Times New Roman" w:cs="Times New Roman"/>
                <w:sz w:val="24"/>
                <w:szCs w:val="24"/>
                <w:lang w:eastAsia="ru-RU"/>
              </w:rPr>
              <w:t>Миссия в среде иностранцев</w:t>
            </w:r>
          </w:p>
        </w:tc>
        <w:tc>
          <w:tcPr>
            <w:tcW w:w="6656"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Зиновьев А. Миссия среди мигрантов и вынужденных переселенцев // Миссионерское обозрение. 2015. №5. С. 26-28. // </w:t>
            </w:r>
            <w:hyperlink r:id="rId72" w:history="1">
              <w:r w:rsidRPr="00AF21FB">
                <w:rPr>
                  <w:rFonts w:ascii="Times New Roman" w:hAnsi="Times New Roman" w:cs="Times New Roman"/>
                  <w:color w:val="0563C1" w:themeColor="hyperlink"/>
                  <w:sz w:val="24"/>
                  <w:szCs w:val="24"/>
                  <w:u w:val="single"/>
                </w:rPr>
                <w:t>https://azbyka.ru/otechnik/assets/uploads/missionerskoe-obozrenie/Миссионерское%20обозрение-5-199-.pdf</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Русско-китайский культурный центр «Жар-птица» // </w:t>
            </w:r>
            <w:hyperlink r:id="rId73" w:history="1">
              <w:r w:rsidRPr="00AF21FB">
                <w:rPr>
                  <w:rFonts w:ascii="Times New Roman" w:hAnsi="Times New Roman" w:cs="Times New Roman"/>
                  <w:color w:val="0563C1" w:themeColor="hyperlink"/>
                  <w:sz w:val="24"/>
                  <w:szCs w:val="24"/>
                  <w:u w:val="single"/>
                </w:rPr>
                <w:t>http://st-nicholas.ru/rus/zhar-ptitsa/</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Центр помощи мигрантам «Рядом дом» // </w:t>
            </w:r>
            <w:hyperlink r:id="rId74" w:history="1">
              <w:r w:rsidRPr="00AF21FB">
                <w:rPr>
                  <w:rFonts w:ascii="Times New Roman" w:hAnsi="Times New Roman" w:cs="Times New Roman"/>
                  <w:color w:val="0563C1" w:themeColor="hyperlink"/>
                  <w:sz w:val="24"/>
                  <w:szCs w:val="24"/>
                  <w:u w:val="single"/>
                </w:rPr>
                <w:t>https://rydomdom.ru/</w:t>
              </w:r>
            </w:hyperlink>
          </w:p>
        </w:tc>
      </w:tr>
      <w:tr w:rsidR="00AF21FB" w:rsidRPr="00AF21FB" w:rsidTr="00DB0270">
        <w:trPr>
          <w:jc w:val="center"/>
        </w:trPr>
        <w:tc>
          <w:tcPr>
            <w:tcW w:w="988" w:type="dxa"/>
            <w:textDirection w:val="btLr"/>
            <w:vAlign w:val="center"/>
          </w:tcPr>
          <w:p w:rsidR="00AF21FB" w:rsidRPr="00AF21FB" w:rsidRDefault="00AF21FB" w:rsidP="00AF21FB">
            <w:pPr>
              <w:ind w:right="113"/>
              <w:jc w:val="both"/>
              <w:rPr>
                <w:rFonts w:ascii="Times New Roman" w:hAnsi="Times New Roman" w:cs="Times New Roman"/>
                <w:sz w:val="24"/>
                <w:szCs w:val="24"/>
              </w:rPr>
            </w:pPr>
            <w:r w:rsidRPr="00AF21FB">
              <w:rPr>
                <w:rFonts w:ascii="Times New Roman" w:hAnsi="Times New Roman" w:cs="Times New Roman"/>
                <w:sz w:val="24"/>
                <w:szCs w:val="24"/>
              </w:rPr>
              <w:t>Тема 16</w:t>
            </w:r>
          </w:p>
        </w:tc>
        <w:tc>
          <w:tcPr>
            <w:tcW w:w="1701" w:type="dxa"/>
            <w:vAlign w:val="center"/>
          </w:tcPr>
          <w:p w:rsidR="00AF21FB" w:rsidRPr="00AF21FB" w:rsidRDefault="00AF21FB" w:rsidP="00AF21FB">
            <w:pPr>
              <w:jc w:val="both"/>
              <w:rPr>
                <w:rFonts w:ascii="Times New Roman" w:hAnsi="Times New Roman" w:cs="Times New Roman"/>
                <w:sz w:val="24"/>
                <w:szCs w:val="24"/>
              </w:rPr>
            </w:pPr>
            <w:r w:rsidRPr="00AF21FB">
              <w:rPr>
                <w:rFonts w:ascii="Times New Roman" w:eastAsia="Times New Roman" w:hAnsi="Times New Roman" w:cs="Times New Roman"/>
                <w:sz w:val="24"/>
                <w:szCs w:val="24"/>
                <w:lang w:eastAsia="ru-RU"/>
              </w:rPr>
              <w:t>Противодействие деструктивным религиозным, псевдорелигиозным и параправославным культам</w:t>
            </w:r>
          </w:p>
        </w:tc>
        <w:tc>
          <w:tcPr>
            <w:tcW w:w="6656" w:type="dxa"/>
            <w:vAlign w:val="center"/>
          </w:tcPr>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Дворкин А. Л. Сектоведение. Тоталитарные секты // </w:t>
            </w:r>
            <w:hyperlink r:id="rId75" w:history="1">
              <w:r w:rsidRPr="00AF21FB">
                <w:rPr>
                  <w:rFonts w:ascii="Times New Roman" w:eastAsia="Times New Roman" w:hAnsi="Times New Roman" w:cs="Times New Roman"/>
                  <w:color w:val="0000FF"/>
                  <w:sz w:val="24"/>
                  <w:szCs w:val="24"/>
                  <w:u w:val="single"/>
                  <w:lang w:eastAsia="ru-RU"/>
                </w:rPr>
                <w:t>https://azbyka.ru/otechnik/sekty/sektovedenie-totalitarnye-sekty/</w:t>
              </w:r>
            </w:hyperlink>
          </w:p>
          <w:p w:rsidR="00AF21FB" w:rsidRPr="00AF21FB" w:rsidRDefault="00AF21FB" w:rsidP="00AF21FB">
            <w:pPr>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Новые религиозные организации России деструктивного и оккультного характера</w:t>
            </w:r>
            <w:r w:rsidR="003E1B2E">
              <w:rPr>
                <w:rFonts w:ascii="Times New Roman" w:eastAsia="Times New Roman" w:hAnsi="Times New Roman" w:cs="Times New Roman"/>
                <w:color w:val="000000"/>
                <w:sz w:val="24"/>
                <w:szCs w:val="24"/>
                <w:lang w:eastAsia="ru-RU"/>
              </w:rPr>
              <w:t>. Справочник</w:t>
            </w:r>
            <w:r w:rsidRPr="00AF21FB">
              <w:rPr>
                <w:rFonts w:ascii="Times New Roman" w:eastAsia="Times New Roman" w:hAnsi="Times New Roman" w:cs="Times New Roman"/>
                <w:color w:val="000000"/>
                <w:sz w:val="24"/>
                <w:szCs w:val="24"/>
                <w:lang w:eastAsia="ru-RU"/>
              </w:rPr>
              <w:t xml:space="preserve"> // </w:t>
            </w:r>
            <w:hyperlink r:id="rId76" w:history="1">
              <w:r w:rsidRPr="00AF21FB">
                <w:rPr>
                  <w:rFonts w:ascii="Times New Roman" w:eastAsia="Times New Roman" w:hAnsi="Times New Roman" w:cs="Times New Roman"/>
                  <w:color w:val="0000FF"/>
                  <w:sz w:val="24"/>
                  <w:szCs w:val="24"/>
                  <w:u w:val="single"/>
                  <w:lang w:eastAsia="ru-RU"/>
                </w:rPr>
                <w:t>https://azbyka.ru/otechnik/sekty/novye-religioznye-organizatsii-rossii-destruktivnogo-i-okkultnogo-haraktera/</w:t>
              </w:r>
            </w:hyperlink>
          </w:p>
          <w:p w:rsidR="00AF21FB" w:rsidRPr="00AF21FB" w:rsidRDefault="00AF21FB" w:rsidP="00AF21FB">
            <w:pPr>
              <w:rPr>
                <w:rFonts w:ascii="Times New Roman" w:eastAsia="Times New Roman" w:hAnsi="Times New Roman" w:cs="Times New Roman"/>
                <w:sz w:val="24"/>
                <w:szCs w:val="24"/>
                <w:lang w:eastAsia="ru-RU"/>
              </w:rPr>
            </w:pPr>
          </w:p>
          <w:p w:rsidR="00AF21FB" w:rsidRDefault="00AF21FB" w:rsidP="00AF21FB">
            <w:pPr>
              <w:jc w:val="both"/>
              <w:rPr>
                <w:rFonts w:ascii="Times New Roman" w:eastAsia="Times New Roman" w:hAnsi="Times New Roman" w:cs="Times New Roman"/>
                <w:color w:val="0563C1"/>
                <w:sz w:val="24"/>
                <w:szCs w:val="24"/>
                <w:u w:val="single"/>
                <w:lang w:eastAsia="ru-RU"/>
              </w:rPr>
            </w:pPr>
            <w:r w:rsidRPr="00AF21FB">
              <w:rPr>
                <w:rFonts w:ascii="Times New Roman" w:eastAsia="Times New Roman" w:hAnsi="Times New Roman" w:cs="Times New Roman"/>
                <w:color w:val="000000"/>
                <w:sz w:val="24"/>
                <w:szCs w:val="24"/>
                <w:lang w:eastAsia="ru-RU"/>
              </w:rPr>
              <w:t xml:space="preserve">Практические советы по противодействию тоталитарным сектам // </w:t>
            </w:r>
            <w:hyperlink r:id="rId77" w:history="1">
              <w:r w:rsidRPr="00AF21FB">
                <w:rPr>
                  <w:rFonts w:ascii="Times New Roman" w:eastAsia="Times New Roman" w:hAnsi="Times New Roman" w:cs="Times New Roman"/>
                  <w:color w:val="0563C1"/>
                  <w:sz w:val="24"/>
                  <w:szCs w:val="24"/>
                  <w:u w:val="single"/>
                  <w:lang w:eastAsia="ru-RU"/>
                </w:rPr>
                <w:t>https://iriney.ru/main/prakticheskie-sovetyi/</w:t>
              </w:r>
            </w:hyperlink>
          </w:p>
          <w:p w:rsidR="003E1B2E" w:rsidRDefault="003E1B2E" w:rsidP="00AF21FB">
            <w:pPr>
              <w:jc w:val="both"/>
              <w:rPr>
                <w:rFonts w:ascii="Times New Roman" w:eastAsia="Times New Roman" w:hAnsi="Times New Roman" w:cs="Times New Roman"/>
                <w:color w:val="0563C1"/>
                <w:sz w:val="24"/>
                <w:szCs w:val="24"/>
                <w:u w:val="single"/>
                <w:lang w:eastAsia="ru-RU"/>
              </w:rPr>
            </w:pPr>
          </w:p>
          <w:p w:rsidR="003E1B2E" w:rsidRPr="00AF21FB" w:rsidRDefault="003E1B2E" w:rsidP="00AF21FB">
            <w:pPr>
              <w:jc w:val="both"/>
              <w:rPr>
                <w:rFonts w:ascii="Times New Roman" w:eastAsia="Times New Roman" w:hAnsi="Times New Roman" w:cs="Times New Roman"/>
                <w:sz w:val="24"/>
                <w:szCs w:val="24"/>
                <w:lang w:eastAsia="ru-RU"/>
              </w:rPr>
            </w:pPr>
            <w:r w:rsidRPr="003E1B2E">
              <w:rPr>
                <w:rFonts w:ascii="Times New Roman" w:eastAsia="Times New Roman" w:hAnsi="Times New Roman" w:cs="Times New Roman"/>
                <w:sz w:val="24"/>
                <w:szCs w:val="24"/>
                <w:lang w:eastAsia="ru-RU"/>
              </w:rPr>
              <w:t xml:space="preserve">Информационно-аналитический сайт по проблеме тоталитарных сект Российской ассоциации центров изучения религии и сект (РАЦИРС) </w:t>
            </w:r>
            <w:hyperlink r:id="rId78" w:history="1">
              <w:r w:rsidRPr="00A27F94">
                <w:rPr>
                  <w:rStyle w:val="a8"/>
                  <w:rFonts w:ascii="Times New Roman" w:eastAsia="Times New Roman" w:hAnsi="Times New Roman" w:cs="Times New Roman"/>
                  <w:sz w:val="24"/>
                  <w:szCs w:val="24"/>
                  <w:lang w:eastAsia="ru-RU"/>
                </w:rPr>
                <w:t>https://www.anticekta.ru</w:t>
              </w:r>
            </w:hyperlink>
            <w:r>
              <w:rPr>
                <w:rFonts w:ascii="Times New Roman" w:eastAsia="Times New Roman" w:hAnsi="Times New Roman" w:cs="Times New Roman"/>
                <w:sz w:val="24"/>
                <w:szCs w:val="24"/>
                <w:lang w:eastAsia="ru-RU"/>
              </w:rPr>
              <w:t xml:space="preserve"> </w:t>
            </w:r>
          </w:p>
          <w:p w:rsidR="00AF21FB" w:rsidRPr="00AF21FB" w:rsidRDefault="00AF21FB" w:rsidP="00AF21FB">
            <w:pPr>
              <w:jc w:val="both"/>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lastRenderedPageBreak/>
              <w:t>Роман Силантьев, Сергей Чекмаев, Юрий Рагозин.</w:t>
            </w:r>
            <w:r w:rsidRPr="00AF21FB">
              <w:rPr>
                <w:rFonts w:ascii="Times New Roman" w:eastAsia="Times New Roman" w:hAnsi="Times New Roman" w:cs="Times New Roman"/>
                <w:sz w:val="24"/>
                <w:szCs w:val="24"/>
                <w:lang w:eastAsia="ru-RU"/>
              </w:rPr>
              <w:t xml:space="preserve"> </w:t>
            </w:r>
            <w:r w:rsidRPr="00AF21FB">
              <w:rPr>
                <w:rFonts w:ascii="Times New Roman" w:eastAsia="Times New Roman" w:hAnsi="Times New Roman" w:cs="Times New Roman"/>
                <w:color w:val="000000"/>
                <w:sz w:val="24"/>
                <w:szCs w:val="24"/>
                <w:lang w:eastAsia="ru-RU"/>
              </w:rPr>
              <w:t xml:space="preserve">Сатанисты против "биомусора". История мизантропической идеологии в России // </w:t>
            </w:r>
            <w:hyperlink r:id="rId79" w:history="1">
              <w:r w:rsidRPr="00AF21FB">
                <w:rPr>
                  <w:rFonts w:ascii="Times New Roman" w:eastAsia="Times New Roman" w:hAnsi="Times New Roman" w:cs="Times New Roman"/>
                  <w:color w:val="0000FF"/>
                  <w:sz w:val="24"/>
                  <w:szCs w:val="24"/>
                  <w:u w:val="single"/>
                  <w:lang w:eastAsia="ru-RU"/>
                </w:rPr>
                <w:t>https://sinmis.ru/prezentacziya-knigi-sektoveda-romana-silanteva/</w:t>
              </w:r>
            </w:hyperlink>
          </w:p>
          <w:p w:rsidR="00AF21FB" w:rsidRPr="00AF21FB" w:rsidRDefault="00AF21FB" w:rsidP="00AF21FB">
            <w:pPr>
              <w:jc w:val="both"/>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Силантьев Р. А. «Параправославные секты в современной России» </w:t>
            </w:r>
            <w:hyperlink r:id="rId80" w:history="1">
              <w:r w:rsidRPr="00AF21FB">
                <w:rPr>
                  <w:rFonts w:ascii="Times New Roman" w:eastAsia="Times New Roman" w:hAnsi="Times New Roman" w:cs="Times New Roman"/>
                  <w:color w:val="0000FF"/>
                  <w:sz w:val="24"/>
                  <w:szCs w:val="24"/>
                  <w:u w:val="single"/>
                  <w:lang w:eastAsia="ru-RU"/>
                </w:rPr>
                <w:t>https://bogoslov.ru/event/6176223</w:t>
              </w:r>
            </w:hyperlink>
          </w:p>
          <w:p w:rsidR="00AF21FB" w:rsidRPr="00AF21FB" w:rsidRDefault="00AF21FB" w:rsidP="00AF21FB">
            <w:pPr>
              <w:jc w:val="both"/>
              <w:rPr>
                <w:rFonts w:ascii="Times New Roman" w:eastAsia="Times New Roman" w:hAnsi="Times New Roman" w:cs="Times New Roman"/>
                <w:sz w:val="24"/>
                <w:szCs w:val="24"/>
                <w:lang w:eastAsia="ru-RU"/>
              </w:rPr>
            </w:pPr>
          </w:p>
          <w:p w:rsidR="00AF21FB" w:rsidRPr="00AF21FB" w:rsidRDefault="00AF21FB" w:rsidP="00AF21FB">
            <w:pPr>
              <w:jc w:val="both"/>
              <w:rPr>
                <w:rFonts w:ascii="Times New Roman" w:eastAsia="Times New Roman" w:hAnsi="Times New Roman" w:cs="Times New Roman"/>
                <w:color w:val="000000"/>
                <w:sz w:val="24"/>
                <w:szCs w:val="24"/>
                <w:lang w:eastAsia="ru-RU"/>
              </w:rPr>
            </w:pPr>
            <w:r w:rsidRPr="00AF21FB">
              <w:rPr>
                <w:rFonts w:ascii="Times New Roman" w:hAnsi="Times New Roman" w:cs="Times New Roman"/>
                <w:color w:val="000000"/>
                <w:sz w:val="24"/>
                <w:szCs w:val="24"/>
              </w:rPr>
              <w:t xml:space="preserve">Солодков А. И. Организация и методика церковной реабилитации лиц, отпавших от православия // </w:t>
            </w:r>
            <w:hyperlink r:id="rId81" w:history="1">
              <w:r w:rsidRPr="00AF21FB">
                <w:rPr>
                  <w:rFonts w:ascii="Times New Roman" w:hAnsi="Times New Roman" w:cs="Times New Roman"/>
                  <w:color w:val="0563C1"/>
                  <w:sz w:val="24"/>
                  <w:szCs w:val="24"/>
                  <w:u w:val="single"/>
                </w:rPr>
                <w:t>https://azbyka.ru/otechnik/sekty/organizatsija-i-metodika-tserkovnoj-reabilitatsii-lits-otpavshih-ot-pravoslavija/</w:t>
              </w:r>
            </w:hyperlink>
          </w:p>
          <w:p w:rsidR="00AF21FB" w:rsidRPr="00AF21FB" w:rsidRDefault="00AF21FB" w:rsidP="00AF21FB">
            <w:pPr>
              <w:jc w:val="both"/>
              <w:rPr>
                <w:rFonts w:ascii="Times New Roman" w:eastAsia="Times New Roman" w:hAnsi="Times New Roman" w:cs="Times New Roman"/>
                <w:color w:val="000000"/>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Протоиерей Олег Стеняев. Диспут со «Свидетелями Иеговы» // </w:t>
            </w:r>
            <w:hyperlink r:id="rId82" w:history="1">
              <w:r w:rsidRPr="00AF21FB">
                <w:rPr>
                  <w:rFonts w:ascii="Times New Roman" w:eastAsia="Times New Roman" w:hAnsi="Times New Roman" w:cs="Times New Roman"/>
                  <w:color w:val="0563C1"/>
                  <w:sz w:val="24"/>
                  <w:szCs w:val="24"/>
                  <w:u w:val="single"/>
                  <w:lang w:eastAsia="ru-RU"/>
                </w:rPr>
                <w:t>https://azbyka.ru/otechnik/Oleg_Stenyaev/disput-so-svideteljami-iegovy/</w:t>
              </w:r>
            </w:hyperlink>
          </w:p>
          <w:p w:rsidR="00AF21FB" w:rsidRPr="00AF21FB" w:rsidRDefault="00AF21FB" w:rsidP="00AF21FB">
            <w:pPr>
              <w:jc w:val="both"/>
              <w:rPr>
                <w:rFonts w:ascii="Times New Roman" w:eastAsia="Times New Roman" w:hAnsi="Times New Roman" w:cs="Times New Roman"/>
                <w:color w:val="000000"/>
                <w:sz w:val="24"/>
                <w:szCs w:val="24"/>
                <w:shd w:val="clear" w:color="auto" w:fill="FFFF00"/>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Он же. Сатанизм. Библейский опыт осмысления проблемы // </w:t>
            </w:r>
            <w:hyperlink r:id="rId83" w:history="1">
              <w:r w:rsidRPr="00AF21FB">
                <w:rPr>
                  <w:rFonts w:ascii="Times New Roman" w:eastAsia="Times New Roman" w:hAnsi="Times New Roman" w:cs="Times New Roman"/>
                  <w:color w:val="0000FF"/>
                  <w:sz w:val="24"/>
                  <w:szCs w:val="24"/>
                  <w:u w:val="single"/>
                  <w:lang w:eastAsia="ru-RU"/>
                </w:rPr>
                <w:t>https://azbyka.ru/otechnik/Oleg_Stenyaev/satanizm-biblejskij-opyt-osmyslenija-problemy/</w:t>
              </w:r>
            </w:hyperlink>
          </w:p>
          <w:p w:rsidR="00AF21FB" w:rsidRPr="00AF21FB" w:rsidRDefault="00AF21FB" w:rsidP="00AF21FB">
            <w:pPr>
              <w:jc w:val="both"/>
              <w:rPr>
                <w:rFonts w:ascii="Times New Roman" w:eastAsia="Times New Roman" w:hAnsi="Times New Roman" w:cs="Times New Roman"/>
                <w:color w:val="000000"/>
                <w:sz w:val="24"/>
                <w:szCs w:val="24"/>
                <w:lang w:eastAsia="ru-RU"/>
              </w:rPr>
            </w:pPr>
          </w:p>
          <w:p w:rsidR="00AF21FB" w:rsidRPr="00AF21FB" w:rsidRDefault="00AF21FB" w:rsidP="00AF21FB">
            <w:pPr>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color w:val="000000"/>
                <w:sz w:val="24"/>
                <w:szCs w:val="24"/>
                <w:lang w:eastAsia="ru-RU"/>
              </w:rPr>
              <w:t xml:space="preserve">Священник Андрей Хвыля-Олинтер. Духовная безопасность и духовное здоровье человека, семьи, общества // </w:t>
            </w:r>
            <w:hyperlink r:id="rId84" w:history="1">
              <w:r w:rsidRPr="00AF21FB">
                <w:rPr>
                  <w:rFonts w:ascii="Times New Roman" w:eastAsia="Times New Roman" w:hAnsi="Times New Roman" w:cs="Times New Roman"/>
                  <w:color w:val="0000FF"/>
                  <w:sz w:val="24"/>
                  <w:szCs w:val="24"/>
                  <w:u w:val="single"/>
                  <w:lang w:eastAsia="ru-RU"/>
                </w:rPr>
                <w:t>https://azbyka.ru/otechnik/novonachalnym/duhovnaja-bezopasnost-i-duhovnoe-zdorove-cheloveka-semi-obshhestva/3_13</w:t>
              </w:r>
            </w:hyperlink>
          </w:p>
        </w:tc>
      </w:tr>
      <w:tr w:rsidR="00AF21FB" w:rsidRPr="00AF21FB" w:rsidTr="00DB0270">
        <w:trPr>
          <w:jc w:val="center"/>
        </w:trPr>
        <w:tc>
          <w:tcPr>
            <w:tcW w:w="988" w:type="dxa"/>
            <w:textDirection w:val="btLr"/>
            <w:vAlign w:val="center"/>
          </w:tcPr>
          <w:p w:rsidR="00AF21FB" w:rsidRPr="00AF21FB" w:rsidRDefault="00AF21FB" w:rsidP="00AF21FB">
            <w:pPr>
              <w:ind w:right="113"/>
              <w:jc w:val="center"/>
              <w:rPr>
                <w:rFonts w:ascii="Times New Roman" w:hAnsi="Times New Roman" w:cs="Times New Roman"/>
                <w:sz w:val="24"/>
                <w:szCs w:val="24"/>
                <w:highlight w:val="yellow"/>
              </w:rPr>
            </w:pPr>
            <w:r w:rsidRPr="00AF21FB">
              <w:rPr>
                <w:rFonts w:ascii="Times New Roman" w:hAnsi="Times New Roman" w:cs="Times New Roman"/>
                <w:sz w:val="24"/>
                <w:szCs w:val="24"/>
              </w:rPr>
              <w:lastRenderedPageBreak/>
              <w:t>Тема 17</w:t>
            </w:r>
          </w:p>
        </w:tc>
        <w:tc>
          <w:tcPr>
            <w:tcW w:w="1701" w:type="dxa"/>
            <w:vAlign w:val="center"/>
          </w:tcPr>
          <w:p w:rsidR="00AF21FB" w:rsidRPr="00AF21FB" w:rsidRDefault="00AF21FB" w:rsidP="00AF21FB">
            <w:pPr>
              <w:rPr>
                <w:rFonts w:ascii="Times New Roman" w:hAnsi="Times New Roman" w:cs="Times New Roman"/>
                <w:sz w:val="24"/>
                <w:szCs w:val="24"/>
                <w:highlight w:val="yellow"/>
              </w:rPr>
            </w:pPr>
            <w:r w:rsidRPr="00AF21FB">
              <w:rPr>
                <w:rFonts w:ascii="Times New Roman" w:hAnsi="Times New Roman" w:cs="Times New Roman"/>
                <w:sz w:val="24"/>
                <w:szCs w:val="24"/>
              </w:rPr>
              <w:t>Миссия в СМИ. Формы и методы миссионерской деятельности в интернете.</w:t>
            </w:r>
          </w:p>
        </w:tc>
        <w:tc>
          <w:tcPr>
            <w:tcW w:w="6656" w:type="dxa"/>
            <w:vAlign w:val="center"/>
          </w:tcPr>
          <w:p w:rsidR="00AF21FB" w:rsidRPr="00AF21FB" w:rsidRDefault="00AF21FB" w:rsidP="00AF21FB">
            <w:pPr>
              <w:jc w:val="both"/>
              <w:rPr>
                <w:rFonts w:ascii="Times New Roman" w:hAnsi="Times New Roman" w:cs="Times New Roman"/>
                <w:color w:val="0563C1" w:themeColor="hyperlink"/>
                <w:sz w:val="24"/>
                <w:szCs w:val="24"/>
                <w:u w:val="single"/>
              </w:rPr>
            </w:pPr>
            <w:r w:rsidRPr="00AF21FB">
              <w:rPr>
                <w:rFonts w:ascii="Times New Roman" w:hAnsi="Times New Roman" w:cs="Times New Roman"/>
                <w:sz w:val="24"/>
                <w:szCs w:val="24"/>
              </w:rPr>
              <w:t xml:space="preserve">Видеоблоги священников Русской Православной Церкви: рекомендации и советы (2018) // </w:t>
            </w:r>
            <w:hyperlink r:id="rId85" w:history="1">
              <w:r w:rsidRPr="00AF21FB">
                <w:rPr>
                  <w:rFonts w:ascii="Times New Roman" w:hAnsi="Times New Roman" w:cs="Times New Roman"/>
                  <w:color w:val="0563C1" w:themeColor="hyperlink"/>
                  <w:sz w:val="24"/>
                  <w:szCs w:val="24"/>
                  <w:u w:val="single"/>
                </w:rPr>
                <w:t>https://sinfo-mp.ru/videoblogi-svyashhennikov-russkoy-pravoslavnoy-tserkvi-rekomendatsii-i-sovetyi.html</w:t>
              </w:r>
            </w:hyperlink>
          </w:p>
          <w:p w:rsidR="00AF21FB" w:rsidRPr="00AF21FB" w:rsidRDefault="00AF21FB" w:rsidP="00AF21FB">
            <w:pPr>
              <w:jc w:val="both"/>
              <w:rPr>
                <w:rFonts w:ascii="Times New Roman" w:hAnsi="Times New Roman" w:cs="Times New Roman"/>
                <w:color w:val="0563C1" w:themeColor="hyperlink"/>
                <w:sz w:val="24"/>
                <w:szCs w:val="24"/>
                <w:u w:val="single"/>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Святейший патриарх Кирилл. Миссия в виртуальном пространстве не может подменять собой приходскую работу, но должна ее дополнять // </w:t>
            </w:r>
            <w:hyperlink r:id="rId86" w:history="1">
              <w:r w:rsidRPr="00AF21FB">
                <w:rPr>
                  <w:rFonts w:ascii="Times New Roman" w:hAnsi="Times New Roman" w:cs="Times New Roman"/>
                  <w:color w:val="0563C1" w:themeColor="hyperlink"/>
                  <w:sz w:val="24"/>
                  <w:szCs w:val="24"/>
                  <w:u w:val="single"/>
                </w:rPr>
                <w:t>http://sobor.patriarchia.ru/db/text/2770747.html</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D62E06">
              <w:rPr>
                <w:rFonts w:ascii="Times New Roman" w:hAnsi="Times New Roman" w:cs="Times New Roman"/>
                <w:sz w:val="24"/>
                <w:szCs w:val="24"/>
              </w:rPr>
              <w:t xml:space="preserve">Информационная миссия Церкви. Итоговый документ V Общецерковного съезда епархиальных миссионеров Русской Православной Церкви // </w:t>
            </w:r>
            <w:hyperlink r:id="rId87" w:history="1">
              <w:r w:rsidRPr="00D62E06">
                <w:rPr>
                  <w:rFonts w:ascii="Times New Roman" w:hAnsi="Times New Roman" w:cs="Times New Roman"/>
                  <w:color w:val="0563C1" w:themeColor="hyperlink"/>
                  <w:sz w:val="24"/>
                  <w:szCs w:val="24"/>
                  <w:u w:val="single"/>
                </w:rPr>
                <w:t>https://k-istine.ru/mission/mission_v_kongress_final_document-01.htm</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sz w:val="24"/>
                <w:szCs w:val="24"/>
              </w:rPr>
            </w:pPr>
            <w:r w:rsidRPr="00AF21FB">
              <w:rPr>
                <w:rFonts w:ascii="Times New Roman" w:hAnsi="Times New Roman" w:cs="Times New Roman"/>
                <w:sz w:val="24"/>
                <w:szCs w:val="24"/>
              </w:rPr>
              <w:t xml:space="preserve">Миссия в среде интернет // Организация и ведение миссионерской деятельности. Под ред. прот. Михаила Егорова, иер. Дмитрия Березина. М., 2013. С. 54-57. // </w:t>
            </w:r>
            <w:hyperlink r:id="rId88" w:history="1">
              <w:r w:rsidRPr="00AF21FB">
                <w:rPr>
                  <w:rFonts w:ascii="Times New Roman" w:hAnsi="Times New Roman" w:cs="Times New Roman"/>
                  <w:color w:val="0563C1" w:themeColor="hyperlink"/>
                  <w:sz w:val="24"/>
                  <w:szCs w:val="24"/>
                  <w:u w:val="single"/>
                </w:rPr>
                <w:t>https://missia.me/wp-content/uploads/2017/03/uch_posobie_2013_2.pdf</w:t>
              </w:r>
            </w:hyperlink>
          </w:p>
          <w:p w:rsidR="00AF21FB" w:rsidRPr="00AF21FB" w:rsidRDefault="00AF21FB" w:rsidP="00AF21FB">
            <w:pPr>
              <w:jc w:val="both"/>
              <w:rPr>
                <w:rFonts w:ascii="Times New Roman" w:hAnsi="Times New Roman" w:cs="Times New Roman"/>
                <w:sz w:val="24"/>
                <w:szCs w:val="24"/>
              </w:rPr>
            </w:pPr>
          </w:p>
          <w:p w:rsidR="00AF21FB" w:rsidRPr="00AF21FB" w:rsidRDefault="00AF21FB" w:rsidP="00AF21FB">
            <w:pPr>
              <w:jc w:val="both"/>
              <w:rPr>
                <w:rFonts w:ascii="Times New Roman" w:hAnsi="Times New Roman" w:cs="Times New Roman"/>
                <w:color w:val="0563C1" w:themeColor="hyperlink"/>
                <w:sz w:val="24"/>
                <w:szCs w:val="24"/>
                <w:u w:val="single"/>
              </w:rPr>
            </w:pPr>
            <w:r w:rsidRPr="00AF21FB">
              <w:rPr>
                <w:rFonts w:ascii="Times New Roman" w:hAnsi="Times New Roman" w:cs="Times New Roman"/>
                <w:sz w:val="24"/>
                <w:szCs w:val="24"/>
              </w:rPr>
              <w:t xml:space="preserve">Иеромонах Тихон (Васильев). Особенности Православной миссии в информационном пространстве // Вестник Русской христианской гуманитарной академии. 2017. Том 18. Выпуск </w:t>
            </w:r>
            <w:r w:rsidRPr="00AF21FB">
              <w:rPr>
                <w:rFonts w:ascii="Times New Roman" w:hAnsi="Times New Roman" w:cs="Times New Roman"/>
                <w:sz w:val="24"/>
                <w:szCs w:val="24"/>
              </w:rPr>
              <w:lastRenderedPageBreak/>
              <w:t xml:space="preserve">4. С. 241-249. // </w:t>
            </w:r>
            <w:hyperlink r:id="rId89" w:history="1">
              <w:r w:rsidRPr="00AF21FB">
                <w:rPr>
                  <w:rFonts w:ascii="Times New Roman" w:hAnsi="Times New Roman" w:cs="Times New Roman"/>
                  <w:color w:val="0563C1" w:themeColor="hyperlink"/>
                  <w:sz w:val="24"/>
                  <w:szCs w:val="24"/>
                  <w:u w:val="single"/>
                </w:rPr>
                <w:t>https://cyberleninka.ru/article/n/osobennosti-pravoslavnoy-missii-v-informatsionnom-prostranstve/viewer</w:t>
              </w:r>
            </w:hyperlink>
          </w:p>
        </w:tc>
      </w:tr>
    </w:tbl>
    <w:p w:rsidR="00AF21FB" w:rsidRPr="00AF21FB" w:rsidRDefault="00AF21FB" w:rsidP="00AF21FB">
      <w:pPr>
        <w:spacing w:after="0" w:line="240" w:lineRule="auto"/>
        <w:rPr>
          <w:rFonts w:ascii="Times New Roman" w:eastAsia="Times New Roman" w:hAnsi="Times New Roman" w:cs="Times New Roman"/>
          <w:sz w:val="24"/>
          <w:szCs w:val="24"/>
          <w:lang w:eastAsia="ru-RU"/>
        </w:rPr>
      </w:pPr>
    </w:p>
    <w:p w:rsidR="00AF21FB" w:rsidRPr="00AF21FB" w:rsidRDefault="00AF21FB" w:rsidP="00AF21FB">
      <w:pPr>
        <w:spacing w:after="0" w:line="240" w:lineRule="auto"/>
        <w:contextualSpacing/>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8.2. Перечень ресурсов информационно-телекоммуникационной сети «Интернет».</w:t>
      </w:r>
    </w:p>
    <w:p w:rsidR="00AF21FB" w:rsidRPr="00AF21FB" w:rsidRDefault="00AF21FB" w:rsidP="00AF21FB">
      <w:pPr>
        <w:numPr>
          <w:ilvl w:val="0"/>
          <w:numId w:val="17"/>
        </w:numPr>
        <w:shd w:val="clear" w:color="auto" w:fill="FFFFFF"/>
        <w:spacing w:before="100" w:beforeAutospacing="1" w:after="100" w:afterAutospacing="1" w:line="384" w:lineRule="atLeast"/>
        <w:ind w:hanging="11"/>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Церковно-научный центр «Православная энциклопедия» </w:t>
      </w:r>
      <w:r w:rsidRPr="00AF21FB">
        <w:rPr>
          <w:rFonts w:ascii="Times New Roman" w:eastAsia="Times New Roman" w:hAnsi="Times New Roman" w:cs="Times New Roman"/>
          <w:color w:val="0000FF"/>
          <w:sz w:val="24"/>
          <w:szCs w:val="24"/>
          <w:u w:val="single"/>
          <w:lang w:eastAsia="ru-RU"/>
        </w:rPr>
        <w:t>https://pravenc.ru/</w:t>
      </w:r>
    </w:p>
    <w:p w:rsidR="00AF21FB" w:rsidRPr="00AF21FB" w:rsidRDefault="00AF21FB" w:rsidP="00AF21FB">
      <w:pPr>
        <w:numPr>
          <w:ilvl w:val="0"/>
          <w:numId w:val="17"/>
        </w:numPr>
        <w:shd w:val="clear" w:color="auto" w:fill="FFFFFF"/>
        <w:spacing w:before="100" w:beforeAutospacing="1" w:after="100" w:afterAutospacing="1" w:line="384" w:lineRule="atLeast"/>
        <w:ind w:hanging="11"/>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Синодальный миссионерский отдел </w:t>
      </w:r>
      <w:hyperlink r:id="rId90" w:history="1">
        <w:r w:rsidRPr="00AF21FB">
          <w:rPr>
            <w:rFonts w:ascii="Times New Roman" w:eastAsia="Times New Roman" w:hAnsi="Times New Roman" w:cs="Times New Roman"/>
            <w:color w:val="0000FF"/>
            <w:sz w:val="24"/>
            <w:szCs w:val="24"/>
            <w:u w:val="single"/>
            <w:lang w:eastAsia="ru-RU"/>
          </w:rPr>
          <w:t>https://sinmis.ru/</w:t>
        </w:r>
      </w:hyperlink>
      <w:r w:rsidRPr="00AF21FB">
        <w:rPr>
          <w:rFonts w:ascii="Times New Roman" w:eastAsia="Times New Roman" w:hAnsi="Times New Roman" w:cs="Times New Roman"/>
          <w:color w:val="000000"/>
          <w:sz w:val="24"/>
          <w:szCs w:val="24"/>
          <w:lang w:eastAsia="ru-RU"/>
        </w:rPr>
        <w:t xml:space="preserve"> </w:t>
      </w:r>
    </w:p>
    <w:p w:rsidR="00AF21FB" w:rsidRPr="00AF21FB" w:rsidRDefault="00AF21FB" w:rsidP="00AF21FB">
      <w:pPr>
        <w:numPr>
          <w:ilvl w:val="0"/>
          <w:numId w:val="17"/>
        </w:numPr>
        <w:shd w:val="clear" w:color="auto" w:fill="FFFFFF"/>
        <w:spacing w:before="100" w:beforeAutospacing="1" w:after="100" w:afterAutospacing="1" w:line="384" w:lineRule="atLeast"/>
        <w:ind w:hanging="11"/>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Научный богословский портал «БОГОСЛОВ.RU» </w:t>
      </w:r>
      <w:hyperlink r:id="rId91" w:history="1">
        <w:r w:rsidRPr="00AF21FB">
          <w:rPr>
            <w:rFonts w:ascii="Times New Roman" w:eastAsia="Times New Roman" w:hAnsi="Times New Roman" w:cs="Times New Roman"/>
            <w:color w:val="0000FF"/>
            <w:sz w:val="24"/>
            <w:szCs w:val="24"/>
            <w:u w:val="single"/>
            <w:lang w:eastAsia="ru-RU"/>
          </w:rPr>
          <w:t>http://www.bogoslov.ru</w:t>
        </w:r>
      </w:hyperlink>
    </w:p>
    <w:p w:rsidR="00AF21FB" w:rsidRPr="00AF21FB" w:rsidRDefault="00AF21FB" w:rsidP="00AF21FB">
      <w:pPr>
        <w:numPr>
          <w:ilvl w:val="0"/>
          <w:numId w:val="17"/>
        </w:numPr>
        <w:shd w:val="clear" w:color="auto" w:fill="FFFFFF"/>
        <w:spacing w:before="100" w:beforeAutospacing="1" w:after="100" w:afterAutospacing="1" w:line="384" w:lineRule="atLeast"/>
        <w:ind w:hanging="11"/>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Православный портал «Экзегет» </w:t>
      </w:r>
      <w:hyperlink r:id="rId92" w:history="1">
        <w:r w:rsidRPr="00AF21FB">
          <w:rPr>
            <w:rFonts w:ascii="Times New Roman" w:eastAsia="Times New Roman" w:hAnsi="Times New Roman" w:cs="Times New Roman"/>
            <w:color w:val="0000FF"/>
            <w:sz w:val="24"/>
            <w:szCs w:val="24"/>
            <w:u w:val="single"/>
            <w:lang w:eastAsia="ru-RU"/>
          </w:rPr>
          <w:t>https://ekzeget.ru/</w:t>
        </w:r>
      </w:hyperlink>
      <w:r w:rsidRPr="00AF21FB">
        <w:rPr>
          <w:rFonts w:ascii="Times New Roman" w:eastAsia="Times New Roman" w:hAnsi="Times New Roman" w:cs="Times New Roman"/>
          <w:color w:val="000000"/>
          <w:sz w:val="24"/>
          <w:szCs w:val="24"/>
          <w:lang w:eastAsia="ru-RU"/>
        </w:rPr>
        <w:t xml:space="preserve"> </w:t>
      </w:r>
    </w:p>
    <w:p w:rsidR="00AF21FB" w:rsidRPr="00AF21FB" w:rsidRDefault="00AF21FB" w:rsidP="00AF21FB">
      <w:pPr>
        <w:numPr>
          <w:ilvl w:val="0"/>
          <w:numId w:val="17"/>
        </w:numPr>
        <w:shd w:val="clear" w:color="auto" w:fill="FFFFFF"/>
        <w:spacing w:before="100" w:beforeAutospacing="1" w:after="100" w:afterAutospacing="1" w:line="384" w:lineRule="atLeast"/>
        <w:ind w:hanging="11"/>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color w:val="000000"/>
          <w:sz w:val="24"/>
          <w:szCs w:val="24"/>
          <w:lang w:eastAsia="ru-RU"/>
        </w:rPr>
        <w:t xml:space="preserve">Православный портал «Азбука веры» </w:t>
      </w:r>
      <w:hyperlink r:id="rId93" w:history="1">
        <w:r w:rsidRPr="00AF21FB">
          <w:rPr>
            <w:rFonts w:ascii="Times New Roman" w:eastAsia="Times New Roman" w:hAnsi="Times New Roman" w:cs="Times New Roman"/>
            <w:color w:val="0000FF"/>
            <w:sz w:val="24"/>
            <w:szCs w:val="24"/>
            <w:u w:val="single"/>
            <w:lang w:eastAsia="ru-RU"/>
          </w:rPr>
          <w:t>https://azbyka.ru/1/o-religiyah</w:t>
        </w:r>
      </w:hyperlink>
      <w:r w:rsidRPr="00AF21FB">
        <w:rPr>
          <w:rFonts w:ascii="Times New Roman" w:eastAsia="Times New Roman" w:hAnsi="Times New Roman" w:cs="Times New Roman"/>
          <w:color w:val="000000"/>
          <w:sz w:val="24"/>
          <w:szCs w:val="24"/>
          <w:lang w:eastAsia="ru-RU"/>
        </w:rPr>
        <w:t xml:space="preserve"> </w:t>
      </w:r>
    </w:p>
    <w:p w:rsidR="00AF21FB" w:rsidRPr="00AF21FB" w:rsidRDefault="00AF21FB" w:rsidP="00AF21FB">
      <w:pPr>
        <w:numPr>
          <w:ilvl w:val="0"/>
          <w:numId w:val="17"/>
        </w:numPr>
        <w:shd w:val="clear" w:color="auto" w:fill="FFFFFF"/>
        <w:spacing w:before="100" w:beforeAutospacing="1" w:after="100" w:afterAutospacing="1" w:line="384" w:lineRule="atLeast"/>
        <w:ind w:hanging="11"/>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bCs/>
          <w:color w:val="000000"/>
          <w:sz w:val="24"/>
          <w:szCs w:val="24"/>
          <w:lang w:eastAsia="ru-RU"/>
        </w:rPr>
        <w:t>Миссионерско-апологетический центр «Ставрос»</w:t>
      </w:r>
      <w:r w:rsidRPr="00AF21FB">
        <w:rPr>
          <w:rFonts w:ascii="Times New Roman" w:eastAsia="Times New Roman" w:hAnsi="Times New Roman" w:cs="Times New Roman"/>
          <w:color w:val="000000"/>
          <w:sz w:val="24"/>
          <w:szCs w:val="24"/>
          <w:lang w:eastAsia="ru-RU"/>
        </w:rPr>
        <w:t> </w:t>
      </w:r>
      <w:hyperlink r:id="rId94" w:history="1">
        <w:r w:rsidRPr="00AF21FB">
          <w:rPr>
            <w:rFonts w:ascii="Times New Roman" w:eastAsia="Times New Roman" w:hAnsi="Times New Roman" w:cs="Times New Roman"/>
            <w:color w:val="84CBFF"/>
            <w:sz w:val="24"/>
            <w:szCs w:val="24"/>
            <w:u w:val="single"/>
            <w:lang w:eastAsia="ru-RU"/>
          </w:rPr>
          <w:t>http://stavroskrest.ru/</w:t>
        </w:r>
      </w:hyperlink>
    </w:p>
    <w:p w:rsidR="00AF21FB" w:rsidRPr="00AF21FB" w:rsidRDefault="00AF21FB" w:rsidP="00AF21FB">
      <w:pPr>
        <w:numPr>
          <w:ilvl w:val="0"/>
          <w:numId w:val="17"/>
        </w:numPr>
        <w:shd w:val="clear" w:color="auto" w:fill="FFFFFF"/>
        <w:spacing w:before="100" w:beforeAutospacing="1" w:after="100" w:afterAutospacing="1" w:line="384" w:lineRule="atLeast"/>
        <w:ind w:hanging="11"/>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bCs/>
          <w:color w:val="000000"/>
          <w:sz w:val="24"/>
          <w:szCs w:val="24"/>
          <w:lang w:eastAsia="ru-RU"/>
        </w:rPr>
        <w:t>Информационно-консультационный центр св. Иринея Лионского</w:t>
      </w:r>
      <w:hyperlink r:id="rId95" w:history="1">
        <w:r w:rsidRPr="00AF21FB">
          <w:rPr>
            <w:rFonts w:ascii="Times New Roman" w:eastAsia="Times New Roman" w:hAnsi="Times New Roman" w:cs="Times New Roman"/>
            <w:color w:val="84CBFF"/>
            <w:sz w:val="24"/>
            <w:szCs w:val="24"/>
            <w:u w:val="single"/>
            <w:lang w:eastAsia="ru-RU"/>
          </w:rPr>
          <w:t> http://iriney.ru</w:t>
        </w:r>
      </w:hyperlink>
    </w:p>
    <w:p w:rsidR="00AF21FB" w:rsidRPr="00AF21FB" w:rsidRDefault="00AF21FB" w:rsidP="00AF21FB">
      <w:pPr>
        <w:numPr>
          <w:ilvl w:val="0"/>
          <w:numId w:val="17"/>
        </w:numPr>
        <w:shd w:val="clear" w:color="auto" w:fill="FFFFFF"/>
        <w:spacing w:before="100" w:beforeAutospacing="1" w:after="100" w:afterAutospacing="1" w:line="384" w:lineRule="atLeast"/>
        <w:ind w:hanging="11"/>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bCs/>
          <w:color w:val="000000"/>
          <w:sz w:val="24"/>
          <w:szCs w:val="24"/>
          <w:lang w:eastAsia="ru-RU"/>
        </w:rPr>
        <w:t>Антисектантский центр Новосибирского собора во имя св. кн. Александра Невского</w:t>
      </w:r>
      <w:r w:rsidRPr="00AF21FB">
        <w:rPr>
          <w:rFonts w:ascii="Times New Roman" w:eastAsia="Times New Roman" w:hAnsi="Times New Roman" w:cs="Times New Roman"/>
          <w:color w:val="000000"/>
          <w:sz w:val="24"/>
          <w:szCs w:val="24"/>
          <w:lang w:eastAsia="ru-RU"/>
        </w:rPr>
        <w:t> </w:t>
      </w:r>
      <w:hyperlink r:id="rId96" w:history="1">
        <w:r w:rsidRPr="00AF21FB">
          <w:rPr>
            <w:rFonts w:ascii="Times New Roman" w:eastAsia="Times New Roman" w:hAnsi="Times New Roman" w:cs="Times New Roman"/>
            <w:color w:val="84CBFF"/>
            <w:sz w:val="24"/>
            <w:szCs w:val="24"/>
            <w:u w:val="single"/>
            <w:lang w:eastAsia="ru-RU"/>
          </w:rPr>
          <w:t>http://www.sektoved.ru</w:t>
        </w:r>
      </w:hyperlink>
    </w:p>
    <w:p w:rsidR="00AF21FB" w:rsidRPr="00AF21FB" w:rsidRDefault="00AF21FB" w:rsidP="00AF21FB">
      <w:pPr>
        <w:numPr>
          <w:ilvl w:val="0"/>
          <w:numId w:val="17"/>
        </w:numPr>
        <w:shd w:val="clear" w:color="auto" w:fill="FFFFFF"/>
        <w:spacing w:before="100" w:beforeAutospacing="1" w:after="100" w:afterAutospacing="1" w:line="384" w:lineRule="atLeast"/>
        <w:ind w:hanging="11"/>
        <w:contextualSpacing/>
        <w:jc w:val="both"/>
        <w:rPr>
          <w:rFonts w:ascii="Times New Roman" w:eastAsia="Times New Roman" w:hAnsi="Times New Roman" w:cs="Times New Roman"/>
          <w:color w:val="000000"/>
          <w:sz w:val="24"/>
          <w:szCs w:val="24"/>
          <w:lang w:eastAsia="ru-RU"/>
        </w:rPr>
      </w:pPr>
      <w:r w:rsidRPr="00AF21FB">
        <w:rPr>
          <w:rFonts w:ascii="Times New Roman" w:eastAsia="Times New Roman" w:hAnsi="Times New Roman" w:cs="Times New Roman"/>
          <w:bCs/>
          <w:color w:val="000000"/>
          <w:sz w:val="24"/>
          <w:szCs w:val="24"/>
          <w:lang w:eastAsia="ru-RU"/>
        </w:rPr>
        <w:t xml:space="preserve">Информационно-аналитический сайт по проблеме тоталитарных сект Российской ассоциации центров изучения религии и сект (РАЦИРС) </w:t>
      </w:r>
      <w:hyperlink r:id="rId97" w:history="1">
        <w:r w:rsidRPr="00AF21FB">
          <w:rPr>
            <w:rFonts w:ascii="Times New Roman" w:eastAsia="Times New Roman" w:hAnsi="Times New Roman" w:cs="Times New Roman"/>
            <w:color w:val="84CBFF"/>
            <w:sz w:val="24"/>
            <w:szCs w:val="24"/>
            <w:u w:val="single"/>
            <w:lang w:eastAsia="ru-RU"/>
          </w:rPr>
          <w:t>http://www.anticekta.ru</w:t>
        </w:r>
      </w:hyperlink>
    </w:p>
    <w:p w:rsidR="00AF21FB" w:rsidRDefault="00AF21FB" w:rsidP="00AF21FB">
      <w:pPr>
        <w:shd w:val="clear" w:color="auto" w:fill="FFFFFF"/>
        <w:spacing w:before="100" w:beforeAutospacing="1" w:after="100" w:afterAutospacing="1" w:line="384" w:lineRule="atLeast"/>
        <w:contextualSpacing/>
        <w:rPr>
          <w:rFonts w:ascii="Times New Roman" w:eastAsia="Times New Roman" w:hAnsi="Times New Roman" w:cs="Times New Roman"/>
          <w:color w:val="000000"/>
          <w:sz w:val="24"/>
          <w:szCs w:val="24"/>
          <w:lang w:eastAsia="ru-RU"/>
        </w:rPr>
      </w:pPr>
    </w:p>
    <w:p w:rsidR="00EB254D" w:rsidRPr="00AF21FB" w:rsidRDefault="00EB254D" w:rsidP="00AF21FB">
      <w:pPr>
        <w:shd w:val="clear" w:color="auto" w:fill="FFFFFF"/>
        <w:spacing w:before="100" w:beforeAutospacing="1" w:after="100" w:afterAutospacing="1" w:line="384" w:lineRule="atLeast"/>
        <w:contextualSpacing/>
        <w:rPr>
          <w:rFonts w:ascii="Times New Roman" w:eastAsia="Times New Roman" w:hAnsi="Times New Roman" w:cs="Times New Roman"/>
          <w:color w:val="000000"/>
          <w:sz w:val="24"/>
          <w:szCs w:val="24"/>
          <w:lang w:eastAsia="ru-RU"/>
        </w:rPr>
      </w:pPr>
    </w:p>
    <w:p w:rsidR="00AF21FB" w:rsidRPr="00AF21FB" w:rsidRDefault="00AF21FB" w:rsidP="00AF21FB">
      <w:pPr>
        <w:shd w:val="clear" w:color="auto" w:fill="FFFFFF"/>
        <w:spacing w:after="0" w:line="360" w:lineRule="auto"/>
        <w:contextualSpacing/>
        <w:rPr>
          <w:rFonts w:ascii="Times New Roman" w:eastAsia="Times New Roman" w:hAnsi="Times New Roman" w:cs="Times New Roman"/>
          <w:b/>
          <w:color w:val="000000"/>
          <w:sz w:val="24"/>
          <w:szCs w:val="24"/>
          <w:lang w:eastAsia="ru-RU"/>
        </w:rPr>
      </w:pPr>
      <w:r w:rsidRPr="00AF21FB">
        <w:rPr>
          <w:rFonts w:ascii="Times New Roman" w:eastAsia="Times New Roman" w:hAnsi="Times New Roman" w:cs="Times New Roman"/>
          <w:b/>
          <w:sz w:val="24"/>
          <w:szCs w:val="24"/>
          <w:lang w:eastAsia="ru-RU"/>
        </w:rPr>
        <w:t xml:space="preserve">8.3. </w:t>
      </w:r>
      <w:bookmarkStart w:id="1" w:name="_Toc84264974"/>
      <w:r w:rsidRPr="00AF21FB">
        <w:rPr>
          <w:rFonts w:ascii="Times New Roman" w:eastAsia="Times New Roman" w:hAnsi="Times New Roman" w:cs="Times New Roman"/>
          <w:b/>
          <w:sz w:val="24"/>
          <w:szCs w:val="24"/>
          <w:lang w:eastAsia="ru-RU"/>
        </w:rPr>
        <w:t>Образовательные технологии</w:t>
      </w:r>
      <w:bookmarkEnd w:id="1"/>
      <w:r w:rsidRPr="00AF21FB">
        <w:rPr>
          <w:rFonts w:ascii="Times New Roman" w:eastAsia="Times New Roman" w:hAnsi="Times New Roman" w:cs="Times New Roman"/>
          <w:b/>
          <w:sz w:val="24"/>
          <w:szCs w:val="24"/>
          <w:lang w:eastAsia="ru-RU"/>
        </w:rPr>
        <w:t>.</w:t>
      </w:r>
    </w:p>
    <w:p w:rsidR="00AF21FB" w:rsidRPr="00AF21FB" w:rsidRDefault="00AF21FB" w:rsidP="00AF21FB">
      <w:pPr>
        <w:spacing w:after="0" w:line="360" w:lineRule="auto"/>
        <w:ind w:firstLine="708"/>
        <w:jc w:val="both"/>
        <w:rPr>
          <w:rFonts w:ascii="Times New Roman" w:eastAsia="Times New Roman" w:hAnsi="Times New Roman" w:cs="Times New Roman"/>
          <w:sz w:val="24"/>
          <w:szCs w:val="24"/>
          <w:lang w:eastAsia="ru-RU" w:bidi="ru-RU"/>
        </w:rPr>
      </w:pPr>
      <w:r w:rsidRPr="00AF21FB">
        <w:rPr>
          <w:rFonts w:ascii="Times New Roman" w:eastAsia="Times New Roman" w:hAnsi="Times New Roman" w:cs="Times New Roman"/>
          <w:sz w:val="24"/>
          <w:szCs w:val="24"/>
          <w:lang w:eastAsia="ru-RU" w:bidi="ru-RU"/>
        </w:rPr>
        <w:t xml:space="preserve">Дисциплина «Миссиология и методы миссионерской деятельности», базирующаяся на богословских, исторических и теоретических основах, в то же время имеет практикоориентированный характер. Это обстоятельство предполагает сочетание традиционных форм обучения, направленных на передачу знаний от преподавателя учащимся, и интерактивных, рассчитанных на взаимодействие всех участником учебного процесса в добывании знаний, формировании умений и навыков будущих приходских специалистов. </w:t>
      </w:r>
    </w:p>
    <w:p w:rsidR="00AF21FB" w:rsidRPr="00AF21FB" w:rsidRDefault="00AF21FB" w:rsidP="00AF21FB">
      <w:pPr>
        <w:spacing w:after="0" w:line="360" w:lineRule="auto"/>
        <w:ind w:firstLine="708"/>
        <w:jc w:val="both"/>
        <w:rPr>
          <w:rFonts w:ascii="Times New Roman" w:eastAsia="Times New Roman" w:hAnsi="Times New Roman" w:cs="Times New Roman"/>
          <w:sz w:val="24"/>
          <w:szCs w:val="24"/>
          <w:lang w:eastAsia="ru-RU" w:bidi="ru-RU"/>
        </w:rPr>
      </w:pPr>
      <w:r w:rsidRPr="00AF21FB">
        <w:rPr>
          <w:rFonts w:ascii="Times New Roman" w:eastAsia="Times New Roman" w:hAnsi="Times New Roman" w:cs="Times New Roman"/>
          <w:sz w:val="24"/>
          <w:szCs w:val="24"/>
          <w:lang w:eastAsia="ru-RU" w:bidi="ru-RU"/>
        </w:rPr>
        <w:t>В процессе изучения дисциплины предполагается использование следующих образовательных технологий:</w:t>
      </w:r>
    </w:p>
    <w:p w:rsidR="00AF21FB" w:rsidRPr="00AF21FB" w:rsidRDefault="00AF21FB" w:rsidP="00AF21FB">
      <w:pPr>
        <w:spacing w:after="0" w:line="360" w:lineRule="auto"/>
        <w:ind w:firstLine="708"/>
        <w:jc w:val="both"/>
        <w:rPr>
          <w:rFonts w:ascii="Times New Roman" w:eastAsia="Times New Roman" w:hAnsi="Times New Roman" w:cs="Times New Roman"/>
          <w:sz w:val="24"/>
          <w:szCs w:val="24"/>
          <w:lang w:eastAsia="ru-RU" w:bidi="ru-RU"/>
        </w:rPr>
      </w:pPr>
      <w:r w:rsidRPr="00AF21FB">
        <w:rPr>
          <w:rFonts w:ascii="Times New Roman" w:eastAsia="Times New Roman" w:hAnsi="Times New Roman" w:cs="Times New Roman"/>
          <w:bCs/>
          <w:i/>
          <w:iCs/>
          <w:sz w:val="24"/>
          <w:szCs w:val="24"/>
          <w:lang w:eastAsia="ru-RU" w:bidi="ru-RU"/>
        </w:rPr>
        <w:t>Технология диалогового обучения</w:t>
      </w:r>
      <w:r w:rsidRPr="00AF21FB">
        <w:rPr>
          <w:rFonts w:ascii="Times New Roman" w:eastAsia="Times New Roman" w:hAnsi="Times New Roman" w:cs="Times New Roman"/>
          <w:bCs/>
          <w:iCs/>
          <w:sz w:val="24"/>
          <w:szCs w:val="24"/>
          <w:lang w:eastAsia="ru-RU" w:bidi="ru-RU"/>
        </w:rPr>
        <w:t xml:space="preserve"> – способствует развитию </w:t>
      </w:r>
      <w:r w:rsidRPr="00AF21FB">
        <w:rPr>
          <w:rFonts w:ascii="Times New Roman" w:eastAsia="Times New Roman" w:hAnsi="Times New Roman" w:cs="Times New Roman"/>
          <w:sz w:val="24"/>
          <w:szCs w:val="24"/>
          <w:lang w:eastAsia="ru-RU" w:bidi="ru-RU"/>
        </w:rPr>
        <w:t>критического мышления, приобретению навыков решать сложные проблемы на основе анализа информации, принимать продуманные решения, участвовать в дискуссиях, отстаивать свою позицию.</w:t>
      </w:r>
    </w:p>
    <w:p w:rsidR="00AF21FB" w:rsidRPr="00AF21FB" w:rsidRDefault="00AF21FB" w:rsidP="00AF21FB">
      <w:pPr>
        <w:spacing w:after="0" w:line="360" w:lineRule="auto"/>
        <w:ind w:firstLine="708"/>
        <w:jc w:val="both"/>
        <w:rPr>
          <w:rFonts w:ascii="Times New Roman" w:eastAsia="Times New Roman" w:hAnsi="Times New Roman" w:cs="Times New Roman"/>
          <w:sz w:val="24"/>
          <w:szCs w:val="24"/>
          <w:highlight w:val="cyan"/>
          <w:lang w:eastAsia="ru-RU" w:bidi="ru-RU"/>
        </w:rPr>
      </w:pPr>
      <w:r w:rsidRPr="00AF21FB">
        <w:rPr>
          <w:rFonts w:ascii="Times New Roman" w:eastAsia="Times New Roman" w:hAnsi="Times New Roman" w:cs="Times New Roman"/>
          <w:i/>
          <w:sz w:val="24"/>
          <w:szCs w:val="24"/>
          <w:lang w:eastAsia="ru-RU" w:bidi="ru-RU"/>
        </w:rPr>
        <w:t>Технология проблемного обучения</w:t>
      </w:r>
      <w:r w:rsidRPr="00AF21FB">
        <w:rPr>
          <w:rFonts w:ascii="Times New Roman" w:eastAsia="Times New Roman" w:hAnsi="Times New Roman" w:cs="Times New Roman"/>
          <w:sz w:val="24"/>
          <w:szCs w:val="24"/>
          <w:lang w:eastAsia="ru-RU" w:bidi="ru-RU"/>
        </w:rPr>
        <w:t xml:space="preserve"> – предполагает формулировку педагогом проблемных вопросов в процессе обучения и стимуляцию им самостоятельной деятельности учащихся по их разрешению.</w:t>
      </w:r>
    </w:p>
    <w:p w:rsidR="00AF21FB" w:rsidRPr="00AF21FB" w:rsidRDefault="00AF21FB" w:rsidP="00AF21FB">
      <w:pPr>
        <w:spacing w:after="0" w:line="360" w:lineRule="auto"/>
        <w:ind w:firstLine="708"/>
        <w:jc w:val="both"/>
        <w:rPr>
          <w:rFonts w:ascii="Times New Roman" w:eastAsia="Times New Roman" w:hAnsi="Times New Roman" w:cs="Times New Roman"/>
          <w:sz w:val="24"/>
          <w:szCs w:val="24"/>
          <w:highlight w:val="yellow"/>
          <w:lang w:eastAsia="ru-RU" w:bidi="ru-RU"/>
        </w:rPr>
      </w:pPr>
      <w:r w:rsidRPr="00AF21FB">
        <w:rPr>
          <w:rFonts w:ascii="Times New Roman" w:eastAsia="Times New Roman" w:hAnsi="Times New Roman" w:cs="Times New Roman"/>
          <w:i/>
          <w:color w:val="262633"/>
          <w:sz w:val="24"/>
          <w:szCs w:val="24"/>
          <w:shd w:val="clear" w:color="auto" w:fill="FFFFFF"/>
          <w:lang w:eastAsia="ru-RU"/>
        </w:rPr>
        <w:lastRenderedPageBreak/>
        <w:t>Технология проектного (продуктивного) обучения</w:t>
      </w:r>
      <w:r w:rsidRPr="00AF21FB">
        <w:rPr>
          <w:rFonts w:ascii="Times New Roman" w:eastAsia="Times New Roman" w:hAnsi="Times New Roman" w:cs="Times New Roman"/>
          <w:color w:val="262633"/>
          <w:sz w:val="24"/>
          <w:szCs w:val="24"/>
          <w:shd w:val="clear" w:color="auto" w:fill="FFFFFF"/>
          <w:lang w:eastAsia="ru-RU"/>
        </w:rPr>
        <w:t xml:space="preserve"> – предполагает </w:t>
      </w:r>
      <w:r w:rsidRPr="00AF21FB">
        <w:rPr>
          <w:rFonts w:ascii="Times New Roman" w:eastAsia="Times New Roman" w:hAnsi="Times New Roman" w:cs="Times New Roman"/>
          <w:color w:val="000000"/>
          <w:sz w:val="24"/>
          <w:szCs w:val="24"/>
          <w:shd w:val="clear" w:color="auto" w:fill="FFFFFF"/>
          <w:lang w:eastAsia="ru-RU"/>
        </w:rPr>
        <w:t>не только усвоение суммы знаний, но и обогащение опыта учащихся, их представлений о сфере миссионерской деятельности. </w:t>
      </w:r>
    </w:p>
    <w:p w:rsidR="00AF21FB" w:rsidRPr="00AF21FB" w:rsidRDefault="00AF21FB" w:rsidP="00AF21FB">
      <w:pPr>
        <w:spacing w:after="0" w:line="360" w:lineRule="auto"/>
        <w:ind w:firstLine="708"/>
        <w:jc w:val="both"/>
        <w:rPr>
          <w:rFonts w:ascii="Times New Roman" w:eastAsia="Times New Roman" w:hAnsi="Times New Roman" w:cs="Times New Roman"/>
          <w:sz w:val="24"/>
          <w:szCs w:val="24"/>
          <w:lang w:eastAsia="ru-RU" w:bidi="ru-RU"/>
        </w:rPr>
      </w:pPr>
      <w:r w:rsidRPr="00AF21FB">
        <w:rPr>
          <w:rFonts w:ascii="Times New Roman" w:eastAsia="Times New Roman" w:hAnsi="Times New Roman" w:cs="Times New Roman"/>
          <w:bCs/>
          <w:i/>
          <w:iCs/>
          <w:sz w:val="24"/>
          <w:szCs w:val="24"/>
          <w:lang w:eastAsia="ru-RU" w:bidi="ru-RU"/>
        </w:rPr>
        <w:t>Информационно-коммуникационные образовательные технологии</w:t>
      </w:r>
      <w:r w:rsidRPr="00AF21FB">
        <w:rPr>
          <w:rFonts w:ascii="Times New Roman" w:eastAsia="Times New Roman" w:hAnsi="Times New Roman" w:cs="Times New Roman"/>
          <w:sz w:val="24"/>
          <w:szCs w:val="24"/>
          <w:lang w:eastAsia="ru-RU" w:bidi="ru-RU"/>
        </w:rPr>
        <w:t xml:space="preserve"> – предполагают использование в образовательном процессе технических средств и специализированного программного обеспечения.</w:t>
      </w:r>
    </w:p>
    <w:p w:rsidR="00AF21FB" w:rsidRPr="00AF21FB" w:rsidRDefault="00AF21FB" w:rsidP="00AF21FB">
      <w:pPr>
        <w:spacing w:after="0" w:line="360" w:lineRule="auto"/>
        <w:rPr>
          <w:rFonts w:ascii="Times New Roman" w:eastAsia="Times New Roman" w:hAnsi="Times New Roman" w:cs="Times New Roman"/>
          <w:sz w:val="24"/>
          <w:szCs w:val="24"/>
          <w:lang w:eastAsia="ru-RU"/>
        </w:rPr>
      </w:pPr>
    </w:p>
    <w:p w:rsidR="00AF21FB" w:rsidRPr="00AF21FB" w:rsidRDefault="00AF21FB" w:rsidP="00AF21FB">
      <w:pPr>
        <w:numPr>
          <w:ilvl w:val="0"/>
          <w:numId w:val="10"/>
        </w:numPr>
        <w:shd w:val="clear" w:color="auto" w:fill="FFFFFF"/>
        <w:spacing w:after="0" w:line="360" w:lineRule="auto"/>
        <w:contextualSpacing/>
        <w:jc w:val="both"/>
        <w:rPr>
          <w:rFonts w:ascii="Times New Roman" w:eastAsia="Times New Roman" w:hAnsi="Times New Roman" w:cs="Times New Roman"/>
          <w:b/>
          <w:sz w:val="24"/>
          <w:szCs w:val="24"/>
          <w:lang w:eastAsia="ru-RU"/>
        </w:rPr>
      </w:pPr>
      <w:r w:rsidRPr="00AF21FB">
        <w:rPr>
          <w:rFonts w:ascii="Times New Roman" w:eastAsia="Times New Roman" w:hAnsi="Times New Roman" w:cs="Times New Roman"/>
          <w:b/>
          <w:sz w:val="24"/>
          <w:szCs w:val="24"/>
          <w:lang w:eastAsia="ru-RU"/>
        </w:rPr>
        <w:t xml:space="preserve">Материально-техническое обеспечение дисциплины </w:t>
      </w:r>
    </w:p>
    <w:p w:rsidR="00AF21FB" w:rsidRPr="00AF21FB" w:rsidRDefault="00AF21FB" w:rsidP="00AF21FB">
      <w:pPr>
        <w:spacing w:after="0" w:line="360" w:lineRule="auto"/>
        <w:ind w:firstLine="360"/>
        <w:jc w:val="both"/>
        <w:rPr>
          <w:rFonts w:ascii="Times New Roman" w:eastAsia="Times New Roman" w:hAnsi="Times New Roman" w:cs="Times New Roman"/>
          <w:sz w:val="24"/>
          <w:szCs w:val="24"/>
          <w:lang w:eastAsia="ru-RU"/>
        </w:rPr>
      </w:pPr>
      <w:r w:rsidRPr="00AF21FB">
        <w:rPr>
          <w:rFonts w:ascii="Times New Roman" w:eastAsia="Times New Roman" w:hAnsi="Times New Roman" w:cs="Times New Roman"/>
          <w:sz w:val="24"/>
          <w:szCs w:val="24"/>
          <w:lang w:eastAsia="ru-RU"/>
        </w:rPr>
        <w:t xml:space="preserve">Для проведения лекционных и практических занятий предполагается использование аудитории, оснащенной стандартным набором специализированной учебной мебели, учебного оборудования и технических средств для представления учебной информации студентам, в том числе: комплект электронных презентаций (слайдов); аудитория, оснащённая презентационной техникой (проектор, экран, компьютер/ноутбук, аудиоколонки) и т.д. </w:t>
      </w:r>
    </w:p>
    <w:p w:rsidR="00E76A2F" w:rsidRDefault="00E76A2F"/>
    <w:sectPr w:rsidR="00E76A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99" w:rsidRDefault="003B5B99" w:rsidP="00AF21FB">
      <w:pPr>
        <w:spacing w:after="0" w:line="240" w:lineRule="auto"/>
      </w:pPr>
      <w:r>
        <w:separator/>
      </w:r>
    </w:p>
  </w:endnote>
  <w:endnote w:type="continuationSeparator" w:id="0">
    <w:p w:rsidR="003B5B99" w:rsidRDefault="003B5B99" w:rsidP="00AF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99" w:rsidRDefault="003B5B99" w:rsidP="00AF21FB">
      <w:pPr>
        <w:spacing w:after="0" w:line="240" w:lineRule="auto"/>
      </w:pPr>
      <w:r>
        <w:separator/>
      </w:r>
    </w:p>
  </w:footnote>
  <w:footnote w:type="continuationSeparator" w:id="0">
    <w:p w:rsidR="003B5B99" w:rsidRDefault="003B5B99" w:rsidP="00AF21FB">
      <w:pPr>
        <w:spacing w:after="0" w:line="240" w:lineRule="auto"/>
      </w:pPr>
      <w:r>
        <w:continuationSeparator/>
      </w:r>
    </w:p>
  </w:footnote>
  <w:footnote w:id="1">
    <w:p w:rsidR="0075454B" w:rsidRDefault="0075454B" w:rsidP="00AF21FB">
      <w:pPr>
        <w:spacing w:after="0" w:line="276" w:lineRule="auto"/>
        <w:jc w:val="both"/>
        <w:rPr>
          <w:rFonts w:ascii="Times New Roman" w:eastAsia="Times New Roman" w:hAnsi="Times New Roman" w:cs="Times New Roman"/>
          <w:sz w:val="28"/>
          <w:szCs w:val="28"/>
          <w:lang w:eastAsia="ru-RU"/>
        </w:rPr>
      </w:pPr>
      <w:r>
        <w:rPr>
          <w:rStyle w:val="ae"/>
        </w:rPr>
        <w:footnoteRef/>
      </w:r>
      <w:r>
        <w:t xml:space="preserve"> </w:t>
      </w:r>
      <w:r w:rsidRPr="001C2998">
        <w:rPr>
          <w:rFonts w:ascii="Times New Roman" w:eastAsia="Times New Roman" w:hAnsi="Times New Roman" w:cs="Times New Roman"/>
          <w:sz w:val="24"/>
          <w:szCs w:val="24"/>
          <w:lang w:eastAsia="ru-RU"/>
        </w:rPr>
        <w:t>При конкретизации задач изучения дисциплины предлагается исходить из потребностей региона/епархии опираясь на анализ региональных особенностей миссионерского поля.</w:t>
      </w:r>
    </w:p>
    <w:p w:rsidR="0075454B" w:rsidRDefault="0075454B" w:rsidP="00AF21FB">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10A"/>
    <w:multiLevelType w:val="hybridMultilevel"/>
    <w:tmpl w:val="3B0A6AA4"/>
    <w:lvl w:ilvl="0" w:tplc="92987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031229"/>
    <w:multiLevelType w:val="hybridMultilevel"/>
    <w:tmpl w:val="7214C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24BE1"/>
    <w:multiLevelType w:val="hybridMultilevel"/>
    <w:tmpl w:val="865AC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8373F"/>
    <w:multiLevelType w:val="hybridMultilevel"/>
    <w:tmpl w:val="865AC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922BD"/>
    <w:multiLevelType w:val="multilevel"/>
    <w:tmpl w:val="52C0EB8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6A54E2"/>
    <w:multiLevelType w:val="multilevel"/>
    <w:tmpl w:val="4D2624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C747D8"/>
    <w:multiLevelType w:val="hybridMultilevel"/>
    <w:tmpl w:val="A4421A2C"/>
    <w:lvl w:ilvl="0" w:tplc="783ACA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10774"/>
    <w:multiLevelType w:val="hybridMultilevel"/>
    <w:tmpl w:val="D166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E10127"/>
    <w:multiLevelType w:val="hybridMultilevel"/>
    <w:tmpl w:val="4D26F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63E7C"/>
    <w:multiLevelType w:val="multilevel"/>
    <w:tmpl w:val="B6AA3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9C757B"/>
    <w:multiLevelType w:val="hybridMultilevel"/>
    <w:tmpl w:val="9E8CEA94"/>
    <w:lvl w:ilvl="0" w:tplc="DC461BEA">
      <w:start w:val="1"/>
      <w:numFmt w:val="decimal"/>
      <w:lvlText w:val="%1."/>
      <w:lvlJc w:val="left"/>
      <w:pPr>
        <w:ind w:left="501" w:hanging="360"/>
      </w:pPr>
    </w:lvl>
    <w:lvl w:ilvl="1" w:tplc="29B21C3C">
      <w:start w:val="1"/>
      <w:numFmt w:val="lowerLetter"/>
      <w:lvlText w:val="%2."/>
      <w:lvlJc w:val="left"/>
      <w:pPr>
        <w:ind w:left="1221" w:hanging="360"/>
      </w:pPr>
    </w:lvl>
    <w:lvl w:ilvl="2" w:tplc="912EFB0A">
      <w:start w:val="1"/>
      <w:numFmt w:val="lowerRoman"/>
      <w:lvlText w:val="%3."/>
      <w:lvlJc w:val="right"/>
      <w:pPr>
        <w:ind w:left="1941" w:hanging="180"/>
      </w:pPr>
    </w:lvl>
    <w:lvl w:ilvl="3" w:tplc="61EE5C7C">
      <w:start w:val="1"/>
      <w:numFmt w:val="decimal"/>
      <w:lvlText w:val="%4."/>
      <w:lvlJc w:val="left"/>
      <w:pPr>
        <w:ind w:left="2661" w:hanging="360"/>
      </w:pPr>
    </w:lvl>
    <w:lvl w:ilvl="4" w:tplc="66EABE5C">
      <w:start w:val="1"/>
      <w:numFmt w:val="lowerLetter"/>
      <w:lvlText w:val="%5."/>
      <w:lvlJc w:val="left"/>
      <w:pPr>
        <w:ind w:left="3381" w:hanging="360"/>
      </w:pPr>
    </w:lvl>
    <w:lvl w:ilvl="5" w:tplc="5C940CE6">
      <w:start w:val="1"/>
      <w:numFmt w:val="lowerRoman"/>
      <w:lvlText w:val="%6."/>
      <w:lvlJc w:val="right"/>
      <w:pPr>
        <w:ind w:left="4101" w:hanging="180"/>
      </w:pPr>
    </w:lvl>
    <w:lvl w:ilvl="6" w:tplc="4ACAB768">
      <w:start w:val="1"/>
      <w:numFmt w:val="decimal"/>
      <w:lvlText w:val="%7."/>
      <w:lvlJc w:val="left"/>
      <w:pPr>
        <w:ind w:left="4821" w:hanging="360"/>
      </w:pPr>
    </w:lvl>
    <w:lvl w:ilvl="7" w:tplc="9AA8905E">
      <w:start w:val="1"/>
      <w:numFmt w:val="lowerLetter"/>
      <w:lvlText w:val="%8."/>
      <w:lvlJc w:val="left"/>
      <w:pPr>
        <w:ind w:left="5541" w:hanging="360"/>
      </w:pPr>
    </w:lvl>
    <w:lvl w:ilvl="8" w:tplc="008EBFA6">
      <w:start w:val="1"/>
      <w:numFmt w:val="lowerRoman"/>
      <w:lvlText w:val="%9."/>
      <w:lvlJc w:val="right"/>
      <w:pPr>
        <w:ind w:left="6261" w:hanging="180"/>
      </w:pPr>
    </w:lvl>
  </w:abstractNum>
  <w:abstractNum w:abstractNumId="11" w15:restartNumberingAfterBreak="0">
    <w:nsid w:val="2B1B5654"/>
    <w:multiLevelType w:val="multilevel"/>
    <w:tmpl w:val="504C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27431"/>
    <w:multiLevelType w:val="multilevel"/>
    <w:tmpl w:val="A6A817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7E59CE"/>
    <w:multiLevelType w:val="multilevel"/>
    <w:tmpl w:val="4D2624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5EE2516"/>
    <w:multiLevelType w:val="multilevel"/>
    <w:tmpl w:val="D1B0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47471"/>
    <w:multiLevelType w:val="hybridMultilevel"/>
    <w:tmpl w:val="737825E8"/>
    <w:lvl w:ilvl="0" w:tplc="7C62532A">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00B41"/>
    <w:multiLevelType w:val="hybridMultilevel"/>
    <w:tmpl w:val="BE9ACA78"/>
    <w:lvl w:ilvl="0" w:tplc="1346CC1C">
      <w:start w:val="1"/>
      <w:numFmt w:val="bullet"/>
      <w:lvlText w:val=""/>
      <w:lvlJc w:val="left"/>
      <w:pPr>
        <w:ind w:left="720" w:hanging="360"/>
      </w:pPr>
      <w:rPr>
        <w:rFonts w:ascii="Symbol" w:hAnsi="Symbol" w:hint="default"/>
      </w:rPr>
    </w:lvl>
    <w:lvl w:ilvl="1" w:tplc="C6F063EE">
      <w:start w:val="1"/>
      <w:numFmt w:val="bullet"/>
      <w:lvlText w:val="o"/>
      <w:lvlJc w:val="left"/>
      <w:pPr>
        <w:ind w:left="1440" w:hanging="360"/>
      </w:pPr>
      <w:rPr>
        <w:rFonts w:ascii="Courier New" w:hAnsi="Courier New" w:cs="Courier New" w:hint="default"/>
      </w:rPr>
    </w:lvl>
    <w:lvl w:ilvl="2" w:tplc="0C2A207E">
      <w:start w:val="1"/>
      <w:numFmt w:val="bullet"/>
      <w:lvlText w:val=""/>
      <w:lvlJc w:val="left"/>
      <w:pPr>
        <w:ind w:left="2160" w:hanging="360"/>
      </w:pPr>
      <w:rPr>
        <w:rFonts w:ascii="Wingdings" w:hAnsi="Wingdings" w:hint="default"/>
      </w:rPr>
    </w:lvl>
    <w:lvl w:ilvl="3" w:tplc="D2D0FA9A">
      <w:start w:val="1"/>
      <w:numFmt w:val="bullet"/>
      <w:lvlText w:val=""/>
      <w:lvlJc w:val="left"/>
      <w:pPr>
        <w:ind w:left="2880" w:hanging="360"/>
      </w:pPr>
      <w:rPr>
        <w:rFonts w:ascii="Symbol" w:hAnsi="Symbol" w:hint="default"/>
      </w:rPr>
    </w:lvl>
    <w:lvl w:ilvl="4" w:tplc="A0C66EFE">
      <w:start w:val="1"/>
      <w:numFmt w:val="bullet"/>
      <w:lvlText w:val="o"/>
      <w:lvlJc w:val="left"/>
      <w:pPr>
        <w:ind w:left="3600" w:hanging="360"/>
      </w:pPr>
      <w:rPr>
        <w:rFonts w:ascii="Courier New" w:hAnsi="Courier New" w:cs="Courier New" w:hint="default"/>
      </w:rPr>
    </w:lvl>
    <w:lvl w:ilvl="5" w:tplc="90EE90C4">
      <w:start w:val="1"/>
      <w:numFmt w:val="bullet"/>
      <w:lvlText w:val=""/>
      <w:lvlJc w:val="left"/>
      <w:pPr>
        <w:ind w:left="4320" w:hanging="360"/>
      </w:pPr>
      <w:rPr>
        <w:rFonts w:ascii="Wingdings" w:hAnsi="Wingdings" w:hint="default"/>
      </w:rPr>
    </w:lvl>
    <w:lvl w:ilvl="6" w:tplc="155CBD54">
      <w:start w:val="1"/>
      <w:numFmt w:val="bullet"/>
      <w:lvlText w:val=""/>
      <w:lvlJc w:val="left"/>
      <w:pPr>
        <w:ind w:left="5040" w:hanging="360"/>
      </w:pPr>
      <w:rPr>
        <w:rFonts w:ascii="Symbol" w:hAnsi="Symbol" w:hint="default"/>
      </w:rPr>
    </w:lvl>
    <w:lvl w:ilvl="7" w:tplc="AE9639F2">
      <w:start w:val="1"/>
      <w:numFmt w:val="bullet"/>
      <w:lvlText w:val="o"/>
      <w:lvlJc w:val="left"/>
      <w:pPr>
        <w:ind w:left="5760" w:hanging="360"/>
      </w:pPr>
      <w:rPr>
        <w:rFonts w:ascii="Courier New" w:hAnsi="Courier New" w:cs="Courier New" w:hint="default"/>
      </w:rPr>
    </w:lvl>
    <w:lvl w:ilvl="8" w:tplc="74705532">
      <w:start w:val="1"/>
      <w:numFmt w:val="bullet"/>
      <w:lvlText w:val=""/>
      <w:lvlJc w:val="left"/>
      <w:pPr>
        <w:ind w:left="6480" w:hanging="360"/>
      </w:pPr>
      <w:rPr>
        <w:rFonts w:ascii="Wingdings" w:hAnsi="Wingdings" w:hint="default"/>
      </w:rPr>
    </w:lvl>
  </w:abstractNum>
  <w:abstractNum w:abstractNumId="17" w15:restartNumberingAfterBreak="0">
    <w:nsid w:val="43DE66C4"/>
    <w:multiLevelType w:val="hybridMultilevel"/>
    <w:tmpl w:val="118ECA86"/>
    <w:lvl w:ilvl="0" w:tplc="14F67B02">
      <w:start w:val="1"/>
      <w:numFmt w:val="decimal"/>
      <w:lvlText w:val="%1."/>
      <w:lvlJc w:val="left"/>
      <w:pPr>
        <w:ind w:left="360"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8360B71"/>
    <w:multiLevelType w:val="hybridMultilevel"/>
    <w:tmpl w:val="D76A8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D8227B"/>
    <w:multiLevelType w:val="multilevel"/>
    <w:tmpl w:val="4D2624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A195E47"/>
    <w:multiLevelType w:val="multilevel"/>
    <w:tmpl w:val="0588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3A10AD"/>
    <w:multiLevelType w:val="hybridMultilevel"/>
    <w:tmpl w:val="AF34D0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E85A0B"/>
    <w:multiLevelType w:val="multilevel"/>
    <w:tmpl w:val="1CEA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843E3"/>
    <w:multiLevelType w:val="multilevel"/>
    <w:tmpl w:val="4138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C95702"/>
    <w:multiLevelType w:val="hybridMultilevel"/>
    <w:tmpl w:val="37AC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3210FA"/>
    <w:multiLevelType w:val="hybridMultilevel"/>
    <w:tmpl w:val="54327AAE"/>
    <w:lvl w:ilvl="0" w:tplc="D66444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CC5E01"/>
    <w:multiLevelType w:val="hybridMultilevel"/>
    <w:tmpl w:val="9E8CEA94"/>
    <w:lvl w:ilvl="0" w:tplc="DC461BEA">
      <w:start w:val="1"/>
      <w:numFmt w:val="decimal"/>
      <w:lvlText w:val="%1."/>
      <w:lvlJc w:val="left"/>
      <w:pPr>
        <w:ind w:left="501" w:hanging="360"/>
      </w:pPr>
    </w:lvl>
    <w:lvl w:ilvl="1" w:tplc="29B21C3C">
      <w:start w:val="1"/>
      <w:numFmt w:val="lowerLetter"/>
      <w:lvlText w:val="%2."/>
      <w:lvlJc w:val="left"/>
      <w:pPr>
        <w:ind w:left="1221" w:hanging="360"/>
      </w:pPr>
    </w:lvl>
    <w:lvl w:ilvl="2" w:tplc="912EFB0A">
      <w:start w:val="1"/>
      <w:numFmt w:val="lowerRoman"/>
      <w:lvlText w:val="%3."/>
      <w:lvlJc w:val="right"/>
      <w:pPr>
        <w:ind w:left="1941" w:hanging="180"/>
      </w:pPr>
    </w:lvl>
    <w:lvl w:ilvl="3" w:tplc="61EE5C7C">
      <w:start w:val="1"/>
      <w:numFmt w:val="decimal"/>
      <w:lvlText w:val="%4."/>
      <w:lvlJc w:val="left"/>
      <w:pPr>
        <w:ind w:left="2661" w:hanging="360"/>
      </w:pPr>
    </w:lvl>
    <w:lvl w:ilvl="4" w:tplc="66EABE5C">
      <w:start w:val="1"/>
      <w:numFmt w:val="lowerLetter"/>
      <w:lvlText w:val="%5."/>
      <w:lvlJc w:val="left"/>
      <w:pPr>
        <w:ind w:left="3381" w:hanging="360"/>
      </w:pPr>
    </w:lvl>
    <w:lvl w:ilvl="5" w:tplc="5C940CE6">
      <w:start w:val="1"/>
      <w:numFmt w:val="lowerRoman"/>
      <w:lvlText w:val="%6."/>
      <w:lvlJc w:val="right"/>
      <w:pPr>
        <w:ind w:left="4101" w:hanging="180"/>
      </w:pPr>
    </w:lvl>
    <w:lvl w:ilvl="6" w:tplc="4ACAB768">
      <w:start w:val="1"/>
      <w:numFmt w:val="decimal"/>
      <w:lvlText w:val="%7."/>
      <w:lvlJc w:val="left"/>
      <w:pPr>
        <w:ind w:left="4821" w:hanging="360"/>
      </w:pPr>
    </w:lvl>
    <w:lvl w:ilvl="7" w:tplc="9AA8905E">
      <w:start w:val="1"/>
      <w:numFmt w:val="lowerLetter"/>
      <w:lvlText w:val="%8."/>
      <w:lvlJc w:val="left"/>
      <w:pPr>
        <w:ind w:left="5541" w:hanging="360"/>
      </w:pPr>
    </w:lvl>
    <w:lvl w:ilvl="8" w:tplc="008EBFA6">
      <w:start w:val="1"/>
      <w:numFmt w:val="lowerRoman"/>
      <w:lvlText w:val="%9."/>
      <w:lvlJc w:val="right"/>
      <w:pPr>
        <w:ind w:left="6261" w:hanging="180"/>
      </w:pPr>
    </w:lvl>
  </w:abstractNum>
  <w:abstractNum w:abstractNumId="27" w15:restartNumberingAfterBreak="0">
    <w:nsid w:val="7AA258C1"/>
    <w:multiLevelType w:val="singleLevel"/>
    <w:tmpl w:val="78643684"/>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DE935AE"/>
    <w:multiLevelType w:val="hybridMultilevel"/>
    <w:tmpl w:val="1CB4A2A4"/>
    <w:lvl w:ilvl="0" w:tplc="E23EF5FE">
      <w:start w:val="3"/>
      <w:numFmt w:val="decimal"/>
      <w:lvlText w:val="%1."/>
      <w:lvlJc w:val="left"/>
      <w:pPr>
        <w:ind w:left="720" w:hanging="360"/>
      </w:pPr>
      <w:rPr>
        <w:rFonts w:hint="default"/>
      </w:rPr>
    </w:lvl>
    <w:lvl w:ilvl="1" w:tplc="BD48E82E">
      <w:start w:val="1"/>
      <w:numFmt w:val="lowerLetter"/>
      <w:lvlText w:val="%2."/>
      <w:lvlJc w:val="left"/>
      <w:pPr>
        <w:ind w:left="1440" w:hanging="360"/>
      </w:pPr>
    </w:lvl>
    <w:lvl w:ilvl="2" w:tplc="ADB68FA6">
      <w:start w:val="1"/>
      <w:numFmt w:val="lowerRoman"/>
      <w:lvlText w:val="%3."/>
      <w:lvlJc w:val="right"/>
      <w:pPr>
        <w:ind w:left="2160" w:hanging="180"/>
      </w:pPr>
    </w:lvl>
    <w:lvl w:ilvl="3" w:tplc="474EFE40">
      <w:start w:val="1"/>
      <w:numFmt w:val="decimal"/>
      <w:lvlText w:val="%4."/>
      <w:lvlJc w:val="left"/>
      <w:pPr>
        <w:ind w:left="2880" w:hanging="360"/>
      </w:pPr>
    </w:lvl>
    <w:lvl w:ilvl="4" w:tplc="A8DCAA22">
      <w:start w:val="1"/>
      <w:numFmt w:val="lowerLetter"/>
      <w:lvlText w:val="%5."/>
      <w:lvlJc w:val="left"/>
      <w:pPr>
        <w:ind w:left="3600" w:hanging="360"/>
      </w:pPr>
    </w:lvl>
    <w:lvl w:ilvl="5" w:tplc="83CA745C">
      <w:start w:val="1"/>
      <w:numFmt w:val="lowerRoman"/>
      <w:lvlText w:val="%6."/>
      <w:lvlJc w:val="right"/>
      <w:pPr>
        <w:ind w:left="4320" w:hanging="180"/>
      </w:pPr>
    </w:lvl>
    <w:lvl w:ilvl="6" w:tplc="7D1057B6">
      <w:start w:val="1"/>
      <w:numFmt w:val="decimal"/>
      <w:lvlText w:val="%7."/>
      <w:lvlJc w:val="left"/>
      <w:pPr>
        <w:ind w:left="5040" w:hanging="360"/>
      </w:pPr>
    </w:lvl>
    <w:lvl w:ilvl="7" w:tplc="3D08EB48">
      <w:start w:val="1"/>
      <w:numFmt w:val="lowerLetter"/>
      <w:lvlText w:val="%8."/>
      <w:lvlJc w:val="left"/>
      <w:pPr>
        <w:ind w:left="5760" w:hanging="360"/>
      </w:pPr>
    </w:lvl>
    <w:lvl w:ilvl="8" w:tplc="F1F282DE">
      <w:start w:val="1"/>
      <w:numFmt w:val="lowerRoman"/>
      <w:lvlText w:val="%9."/>
      <w:lvlJc w:val="right"/>
      <w:pPr>
        <w:ind w:left="6480" w:hanging="180"/>
      </w:pPr>
    </w:lvl>
  </w:abstractNum>
  <w:num w:numId="1">
    <w:abstractNumId w:val="25"/>
  </w:num>
  <w:num w:numId="2">
    <w:abstractNumId w:val="18"/>
  </w:num>
  <w:num w:numId="3">
    <w:abstractNumId w:val="15"/>
  </w:num>
  <w:num w:numId="4">
    <w:abstractNumId w:val="28"/>
  </w:num>
  <w:num w:numId="5">
    <w:abstractNumId w:val="4"/>
  </w:num>
  <w:num w:numId="6">
    <w:abstractNumId w:val="10"/>
  </w:num>
  <w:num w:numId="7">
    <w:abstractNumId w:val="16"/>
  </w:num>
  <w:num w:numId="8">
    <w:abstractNumId w:val="5"/>
  </w:num>
  <w:num w:numId="9">
    <w:abstractNumId w:val="7"/>
  </w:num>
  <w:num w:numId="10">
    <w:abstractNumId w:val="21"/>
  </w:num>
  <w:num w:numId="11">
    <w:abstractNumId w:val="12"/>
  </w:num>
  <w:num w:numId="12">
    <w:abstractNumId w:val="13"/>
  </w:num>
  <w:num w:numId="13">
    <w:abstractNumId w:val="23"/>
  </w:num>
  <w:num w:numId="14">
    <w:abstractNumId w:val="22"/>
  </w:num>
  <w:num w:numId="15">
    <w:abstractNumId w:val="11"/>
  </w:num>
  <w:num w:numId="16">
    <w:abstractNumId w:val="14"/>
  </w:num>
  <w:num w:numId="17">
    <w:abstractNumId w:val="19"/>
  </w:num>
  <w:num w:numId="18">
    <w:abstractNumId w:val="9"/>
  </w:num>
  <w:num w:numId="19">
    <w:abstractNumId w:val="0"/>
  </w:num>
  <w:num w:numId="20">
    <w:abstractNumId w:val="17"/>
  </w:num>
  <w:num w:numId="21">
    <w:abstractNumId w:val="26"/>
  </w:num>
  <w:num w:numId="22">
    <w:abstractNumId w:val="24"/>
  </w:num>
  <w:num w:numId="23">
    <w:abstractNumId w:val="1"/>
  </w:num>
  <w:num w:numId="24">
    <w:abstractNumId w:val="8"/>
  </w:num>
  <w:num w:numId="25">
    <w:abstractNumId w:val="6"/>
  </w:num>
  <w:num w:numId="26">
    <w:abstractNumId w:val="3"/>
  </w:num>
  <w:num w:numId="27">
    <w:abstractNumId w:val="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FB"/>
    <w:rsid w:val="000511D0"/>
    <w:rsid w:val="00290C15"/>
    <w:rsid w:val="002E7BFA"/>
    <w:rsid w:val="003B5B99"/>
    <w:rsid w:val="003E1B2E"/>
    <w:rsid w:val="003F3005"/>
    <w:rsid w:val="004F6D4D"/>
    <w:rsid w:val="005D38F2"/>
    <w:rsid w:val="00666291"/>
    <w:rsid w:val="0075454B"/>
    <w:rsid w:val="00891717"/>
    <w:rsid w:val="008C119F"/>
    <w:rsid w:val="00AD4A39"/>
    <w:rsid w:val="00AF21FB"/>
    <w:rsid w:val="00C24404"/>
    <w:rsid w:val="00D227EE"/>
    <w:rsid w:val="00D62E06"/>
    <w:rsid w:val="00DB0270"/>
    <w:rsid w:val="00E46965"/>
    <w:rsid w:val="00E76A2F"/>
    <w:rsid w:val="00EB254D"/>
    <w:rsid w:val="00EC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3D27A-A1E7-40F4-A269-3B9C2033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4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F21FB"/>
    <w:pPr>
      <w:keepNext/>
      <w:keepLines/>
      <w:spacing w:before="360" w:after="120" w:line="240" w:lineRule="auto"/>
      <w:jc w:val="center"/>
      <w:outlineLvl w:val="1"/>
    </w:pPr>
    <w:rPr>
      <w:rFonts w:ascii="Calibri" w:eastAsia="Times New Roman" w:hAnsi="Calibri" w:cs="Times New Roman"/>
      <w:b/>
      <w:bCs/>
      <w:color w:val="0000FF"/>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21FB"/>
    <w:rPr>
      <w:rFonts w:ascii="Calibri" w:eastAsia="Times New Roman" w:hAnsi="Calibri" w:cs="Times New Roman"/>
      <w:b/>
      <w:bCs/>
      <w:color w:val="0000FF"/>
      <w:lang w:eastAsia="ru-RU" w:bidi="ru-RU"/>
    </w:rPr>
  </w:style>
  <w:style w:type="paragraph" w:styleId="a3">
    <w:name w:val="List Paragraph"/>
    <w:basedOn w:val="a"/>
    <w:uiPriority w:val="34"/>
    <w:qFormat/>
    <w:rsid w:val="00AF21FB"/>
    <w:pPr>
      <w:ind w:left="720"/>
      <w:contextualSpacing/>
    </w:pPr>
  </w:style>
  <w:style w:type="paragraph" w:styleId="a4">
    <w:name w:val="Balloon Text"/>
    <w:basedOn w:val="a"/>
    <w:link w:val="a5"/>
    <w:uiPriority w:val="99"/>
    <w:semiHidden/>
    <w:unhideWhenUsed/>
    <w:rsid w:val="00AF21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21FB"/>
    <w:rPr>
      <w:rFonts w:ascii="Segoe UI" w:hAnsi="Segoe UI" w:cs="Segoe UI"/>
      <w:sz w:val="18"/>
      <w:szCs w:val="18"/>
    </w:rPr>
  </w:style>
  <w:style w:type="numbering" w:customStyle="1" w:styleId="11">
    <w:name w:val="Нет списка1"/>
    <w:next w:val="a2"/>
    <w:uiPriority w:val="99"/>
    <w:semiHidden/>
    <w:unhideWhenUsed/>
    <w:rsid w:val="00AF21FB"/>
  </w:style>
  <w:style w:type="paragraph" w:styleId="a6">
    <w:name w:val="No Spacing"/>
    <w:basedOn w:val="a"/>
    <w:uiPriority w:val="99"/>
    <w:qFormat/>
    <w:rsid w:val="00AF21FB"/>
    <w:pPr>
      <w:spacing w:after="0" w:line="240" w:lineRule="auto"/>
    </w:pPr>
    <w:rPr>
      <w:rFonts w:ascii="Calibri" w:eastAsia="Times New Roman" w:hAnsi="Calibri" w:cs="Times New Roman"/>
      <w:sz w:val="24"/>
      <w:szCs w:val="32"/>
      <w:lang w:eastAsia="ru-RU"/>
    </w:rPr>
  </w:style>
  <w:style w:type="character" w:styleId="a7">
    <w:name w:val="Strong"/>
    <w:basedOn w:val="a0"/>
    <w:uiPriority w:val="22"/>
    <w:qFormat/>
    <w:rsid w:val="00AF21FB"/>
    <w:rPr>
      <w:b/>
      <w:bCs/>
    </w:rPr>
  </w:style>
  <w:style w:type="character" w:styleId="a8">
    <w:name w:val="Hyperlink"/>
    <w:basedOn w:val="a0"/>
    <w:uiPriority w:val="99"/>
    <w:unhideWhenUsed/>
    <w:rsid w:val="00AF21FB"/>
    <w:rPr>
      <w:color w:val="0000FF"/>
      <w:u w:val="single"/>
    </w:rPr>
  </w:style>
  <w:style w:type="table" w:styleId="a9">
    <w:name w:val="Table Grid"/>
    <w:basedOn w:val="a1"/>
    <w:uiPriority w:val="39"/>
    <w:rsid w:val="00AF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AF2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AF21FB"/>
    <w:rPr>
      <w:color w:val="954F72" w:themeColor="followedHyperlink"/>
      <w:u w:val="single"/>
    </w:rPr>
  </w:style>
  <w:style w:type="paragraph" w:styleId="ac">
    <w:name w:val="footnote text"/>
    <w:basedOn w:val="a"/>
    <w:link w:val="ad"/>
    <w:uiPriority w:val="99"/>
    <w:semiHidden/>
    <w:unhideWhenUsed/>
    <w:rsid w:val="00AF21FB"/>
    <w:pPr>
      <w:spacing w:after="0" w:line="240" w:lineRule="auto"/>
    </w:pPr>
    <w:rPr>
      <w:sz w:val="20"/>
      <w:szCs w:val="20"/>
    </w:rPr>
  </w:style>
  <w:style w:type="character" w:customStyle="1" w:styleId="ad">
    <w:name w:val="Текст сноски Знак"/>
    <w:basedOn w:val="a0"/>
    <w:link w:val="ac"/>
    <w:uiPriority w:val="99"/>
    <w:semiHidden/>
    <w:rsid w:val="00AF21FB"/>
    <w:rPr>
      <w:sz w:val="20"/>
      <w:szCs w:val="20"/>
    </w:rPr>
  </w:style>
  <w:style w:type="character" w:styleId="ae">
    <w:name w:val="footnote reference"/>
    <w:basedOn w:val="a0"/>
    <w:uiPriority w:val="99"/>
    <w:semiHidden/>
    <w:unhideWhenUsed/>
    <w:rsid w:val="00AF21FB"/>
    <w:rPr>
      <w:vertAlign w:val="superscript"/>
    </w:rPr>
  </w:style>
  <w:style w:type="paragraph" w:styleId="af">
    <w:name w:val="header"/>
    <w:basedOn w:val="a"/>
    <w:link w:val="af0"/>
    <w:uiPriority w:val="99"/>
    <w:unhideWhenUsed/>
    <w:rsid w:val="00AF21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F21FB"/>
  </w:style>
  <w:style w:type="paragraph" w:styleId="af1">
    <w:name w:val="footer"/>
    <w:basedOn w:val="a"/>
    <w:link w:val="af2"/>
    <w:uiPriority w:val="99"/>
    <w:unhideWhenUsed/>
    <w:rsid w:val="00AF21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F21FB"/>
  </w:style>
  <w:style w:type="character" w:customStyle="1" w:styleId="10">
    <w:name w:val="Заголовок 1 Знак"/>
    <w:basedOn w:val="a0"/>
    <w:link w:val="1"/>
    <w:uiPriority w:val="9"/>
    <w:rsid w:val="007545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ssia.me/wp-content/uploads/Posobie_po_religii_FADN_Rossii.pdf" TargetMode="External"/><Relationship Id="rId21" Type="http://schemas.openxmlformats.org/officeDocument/2006/relationships/hyperlink" Target="https://lib.biblioclub.ru/book_428306_natsionalno_kulturnaya_identichnost_v_sovremennoy_rossii_istoki_osobennosti_perspektivyi/" TargetMode="External"/><Relationship Id="rId34" Type="http://schemas.openxmlformats.org/officeDocument/2006/relationships/hyperlink" Target="https://missia.me/wp-content/uploads/metodichka_2013_2.pdf" TargetMode="External"/><Relationship Id="rId42" Type="http://schemas.openxmlformats.org/officeDocument/2006/relationships/hyperlink" Target="https://azbyka.ru/katehizacija/wp-content/uploads/2019/05/duxovnaya-perepiska-s-zaklyuchennymi-1.pdf" TargetMode="External"/><Relationship Id="rId47" Type="http://schemas.openxmlformats.org/officeDocument/2006/relationships/hyperlink" Target="https://sinmis.ru/wp-content/uploads/2022/04/uchebnik-missiologii.pdf" TargetMode="External"/><Relationship Id="rId50" Type="http://schemas.openxmlformats.org/officeDocument/2006/relationships/hyperlink" Target="https://azbyka.ru/otechnik/Serafim_Rouz/pravoslavie-i-religija-budushhego/3" TargetMode="External"/><Relationship Id="rId55" Type="http://schemas.openxmlformats.org/officeDocument/2006/relationships/hyperlink" Target="https://play.google.com/store/apps/details?id=eir.neoyaz" TargetMode="External"/><Relationship Id="rId63" Type="http://schemas.openxmlformats.org/officeDocument/2006/relationships/hyperlink" Target="https://azbyka.ru/otechnik/Oleg_Davydenkov/traditsionnaja-hristologija-nehalkidonitov/" TargetMode="External"/><Relationship Id="rId68" Type="http://schemas.openxmlformats.org/officeDocument/2006/relationships/hyperlink" Target="https://azbyka.ru/otechnik/Roman-Kon/pravoslavnaja-missija-sredi-sekt-chast-1/" TargetMode="External"/><Relationship Id="rId76" Type="http://schemas.openxmlformats.org/officeDocument/2006/relationships/hyperlink" Target="https://azbyka.ru/otechnik/sekty/novye-religioznye-organizatsii-rossii-destruktivnogo-i-okkultnogo-haraktera/" TargetMode="External"/><Relationship Id="rId84" Type="http://schemas.openxmlformats.org/officeDocument/2006/relationships/hyperlink" Target="https://azbyka.ru/otechnik/novonachalnym/duhovnaja-bezopasnost-i-duhovnoe-zdorove-cheloveka-semi-obshhestva/3_13" TargetMode="External"/><Relationship Id="rId89" Type="http://schemas.openxmlformats.org/officeDocument/2006/relationships/hyperlink" Target="https://cyberleninka.ru/article/n/osobennosti-pravoslavnoy-missii-v-informatsionnom-prostranstve/viewer" TargetMode="External"/><Relationship Id="rId97" Type="http://schemas.openxmlformats.org/officeDocument/2006/relationships/hyperlink" Target="http://www.anticekta.ru/" TargetMode="External"/><Relationship Id="rId7" Type="http://schemas.openxmlformats.org/officeDocument/2006/relationships/hyperlink" Target="https://sinmis.ru/wp-content/uploads/2022/04/uchebnik-missiologii.pdf" TargetMode="External"/><Relationship Id="rId71" Type="http://schemas.openxmlformats.org/officeDocument/2006/relationships/hyperlink" Target="https://azbyka.ru/otechnik/sekty/raskolovedenie-vvedenie-v-ponjatijnyj-apparat/" TargetMode="External"/><Relationship Id="rId92" Type="http://schemas.openxmlformats.org/officeDocument/2006/relationships/hyperlink" Target="https://ekzeget.ru/" TargetMode="External"/><Relationship Id="rId2" Type="http://schemas.openxmlformats.org/officeDocument/2006/relationships/styles" Target="styles.xml"/><Relationship Id="rId16" Type="http://schemas.openxmlformats.org/officeDocument/2006/relationships/hyperlink" Target="https://sinmis.ru/wp-content/uploads/2023/06/uch_posobie_2013_2.pdf" TargetMode="External"/><Relationship Id="rId29" Type="http://schemas.openxmlformats.org/officeDocument/2006/relationships/hyperlink" Target="https://sinmis.ru/polozhenie-o-pravoslavnom-missionerskom-obshhestve-vo-imya-svyatitelya-innokentiya-moskovskogo/" TargetMode="External"/><Relationship Id="rId11" Type="http://schemas.openxmlformats.org/officeDocument/2006/relationships/hyperlink" Target="https://azbyka.ru/otechnik/Georgij_Maksimov/svjatootecheskoe-ponimanie-missii/" TargetMode="External"/><Relationship Id="rId24" Type="http://schemas.openxmlformats.org/officeDocument/2006/relationships/hyperlink" Target="https://istina.msu.ru/publications/article/386036789" TargetMode="External"/><Relationship Id="rId32" Type="http://schemas.openxmlformats.org/officeDocument/2006/relationships/hyperlink" Target="http://www.patriarchia.ru/db/text/3696047" TargetMode="External"/><Relationship Id="rId37" Type="http://schemas.openxmlformats.org/officeDocument/2006/relationships/hyperlink" Target="https://mosmit.ru/library/vedomosti/72/1513/" TargetMode="External"/><Relationship Id="rId40" Type="http://schemas.openxmlformats.org/officeDocument/2006/relationships/hyperlink" Target="http://www.patriarchia.ru/db/text/2843078" TargetMode="External"/><Relationship Id="rId45" Type="http://schemas.openxmlformats.org/officeDocument/2006/relationships/hyperlink" Target="https://predanie.ru/book/216450-bog-da-ili-net-besedy-veruyuschego-s-neveruyuschim/" TargetMode="External"/><Relationship Id="rId53" Type="http://schemas.openxmlformats.org/officeDocument/2006/relationships/hyperlink" Target="https://azbyka.ru/otechnik/Georgij_Maksimov/pravoslavie-i-buddizm-osmyslenie-buddizma-v-trudah-pravoslavnyh-avtorov-19-20-vv/" TargetMode="External"/><Relationship Id="rId58" Type="http://schemas.openxmlformats.org/officeDocument/2006/relationships/hyperlink" Target="https://azbyka.ru/otechnik/Georgij_Maksimov/religija-kresta-i-religija-polumesjatsa/" TargetMode="External"/><Relationship Id="rId66" Type="http://schemas.openxmlformats.org/officeDocument/2006/relationships/hyperlink" Target="https://bogoslov.ru/article/5177513" TargetMode="External"/><Relationship Id="rId74" Type="http://schemas.openxmlformats.org/officeDocument/2006/relationships/hyperlink" Target="https://rydomdom.ru/" TargetMode="External"/><Relationship Id="rId79" Type="http://schemas.openxmlformats.org/officeDocument/2006/relationships/hyperlink" Target="https://sinmis.ru/prezentacziya-knigi-sektoveda-romana-silanteva/" TargetMode="External"/><Relationship Id="rId87" Type="http://schemas.openxmlformats.org/officeDocument/2006/relationships/hyperlink" Target="https://k-istine.ru/mission/mission_v_kongress_final_document-01.htm" TargetMode="External"/><Relationship Id="rId5" Type="http://schemas.openxmlformats.org/officeDocument/2006/relationships/footnotes" Target="footnotes.xml"/><Relationship Id="rId61" Type="http://schemas.openxmlformats.org/officeDocument/2006/relationships/hyperlink" Target="https://azbyka.ru/otechnik/Georgij_Maksimov/kratkij-obzor-otnoshenij-pravoslavija-i-iudaizma/" TargetMode="External"/><Relationship Id="rId82" Type="http://schemas.openxmlformats.org/officeDocument/2006/relationships/hyperlink" Target="https://azbyka.ru/otechnik/Oleg_Stenyaev/disput-so-svideteljami-iegovy/" TargetMode="External"/><Relationship Id="rId90" Type="http://schemas.openxmlformats.org/officeDocument/2006/relationships/hyperlink" Target="https://sinmis.ru/" TargetMode="External"/><Relationship Id="rId95" Type="http://schemas.openxmlformats.org/officeDocument/2006/relationships/hyperlink" Target="http://iriney.ru/" TargetMode="External"/><Relationship Id="rId19" Type="http://schemas.openxmlformats.org/officeDocument/2006/relationships/hyperlink" Target="https://azbyka.ru/otechnik/Istorija_Tserkvi/tserkovnaja-missija-v-epohu-peremen/" TargetMode="External"/><Relationship Id="rId14" Type="http://schemas.openxmlformats.org/officeDocument/2006/relationships/hyperlink" Target="https://azbyka.ru/otechnik/Aleksandr_Mileant/vetkhij-zavet-o-messii/" TargetMode="External"/><Relationship Id="rId22" Type="http://schemas.openxmlformats.org/officeDocument/2006/relationships/hyperlink" Target="https://obuchalka.org/20200928125488/narodi-rossii-atlas-kultur-i-religii-tishkov-v-a-juravskii-a-v-kazmina-o-e-2008.html" TargetMode="External"/><Relationship Id="rId27" Type="http://schemas.openxmlformats.org/officeDocument/2006/relationships/hyperlink" Target="https://sinmis.ru/obshheczerkovnye-dokumenty-spisok/" TargetMode="External"/><Relationship Id="rId30" Type="http://schemas.openxmlformats.org/officeDocument/2006/relationships/hyperlink" Target="https://sinmis.ru/pmo/" TargetMode="External"/><Relationship Id="rId35" Type="http://schemas.openxmlformats.org/officeDocument/2006/relationships/hyperlink" Target="https://azbyka.ru/otechnik/Oleg_Stenyaev/sovety-molodym-missioneram/" TargetMode="External"/><Relationship Id="rId43" Type="http://schemas.openxmlformats.org/officeDocument/2006/relationships/hyperlink" Target="https://sinmis.ru/wp-content/uploads/2022/04/uchebnik-missiologii.pdf" TargetMode="External"/><Relationship Id="rId48" Type="http://schemas.openxmlformats.org/officeDocument/2006/relationships/hyperlink" Target="http://hram-troicy.prihod.ru/neopublikovannoe/view/neopublikovannoe/view/id/1168619" TargetMode="External"/><Relationship Id="rId56" Type="http://schemas.openxmlformats.org/officeDocument/2006/relationships/hyperlink" Target="https://monastery.ru/zhurnal/obshchestvo/missiya-v-neoyazycheskoy-srede/" TargetMode="External"/><Relationship Id="rId64" Type="http://schemas.openxmlformats.org/officeDocument/2006/relationships/hyperlink" Target="https://www.pravenc.ru/text/2564126.html" TargetMode="External"/><Relationship Id="rId69" Type="http://schemas.openxmlformats.org/officeDocument/2006/relationships/hyperlink" Target="https://azbyka.ru/otechnik/Roman-Kon/pravoslavnaja-missija-sredi-sekt-chast-2/" TargetMode="External"/><Relationship Id="rId77" Type="http://schemas.openxmlformats.org/officeDocument/2006/relationships/hyperlink" Target="https://iriney.ru/main/prakticheskie-sovetyi/" TargetMode="External"/><Relationship Id="rId8" Type="http://schemas.openxmlformats.org/officeDocument/2006/relationships/hyperlink" Target="https://sinmis.ru/wp-content/uploads/2022/04/uchebnik-missiologii.pdf" TargetMode="External"/><Relationship Id="rId51" Type="http://schemas.openxmlformats.org/officeDocument/2006/relationships/hyperlink" Target="https://azbyka.ru/otechnik/Ilarion_Alfeev/istorija-religij/5" TargetMode="External"/><Relationship Id="rId72" Type="http://schemas.openxmlformats.org/officeDocument/2006/relationships/hyperlink" Target="https://azbyka.ru/otechnik/assets/uploads/missionerskoe-obozrenie/&#1052;&#1080;&#1089;&#1089;&#1080;&#1086;&#1085;&#1077;&#1088;&#1089;&#1082;&#1086;&#1077;%20&#1086;&#1073;&#1086;&#1079;&#1088;&#1077;&#1085;&#1080;&#1077;-5-199-.pdf" TargetMode="External"/><Relationship Id="rId80" Type="http://schemas.openxmlformats.org/officeDocument/2006/relationships/hyperlink" Target="https://bogoslov.ru/event/6176223" TargetMode="External"/><Relationship Id="rId85" Type="http://schemas.openxmlformats.org/officeDocument/2006/relationships/hyperlink" Target="https://sinfo-mp.ru/videoblogi-svyashhennikov-russkoy-pravoslavnoy-tserkvi-rekomendatsii-i-sovetyi.html" TargetMode="External"/><Relationship Id="rId93" Type="http://schemas.openxmlformats.org/officeDocument/2006/relationships/hyperlink" Target="https://azbyka.ru/1/o-religiyah"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zbyka.ru/katehizacija/prakticheskaya-missiologiya.shtml" TargetMode="External"/><Relationship Id="rId17" Type="http://schemas.openxmlformats.org/officeDocument/2006/relationships/hyperlink" Target="https://azbyka.ru/otechnik/Istorija_Tserkvi/ocherki-po-istorii-missionerstva-russkoj-pravoslavnoj-tserkvi/" TargetMode="External"/><Relationship Id="rId25" Type="http://schemas.openxmlformats.org/officeDocument/2006/relationships/hyperlink" Target="https://sinmis.ru/zakonodatelnye-akty/" TargetMode="External"/><Relationship Id="rId33" Type="http://schemas.openxmlformats.org/officeDocument/2006/relationships/hyperlink" Target="https://k-istine.ru/mission/mission_v_kongress_final_document-04.htm" TargetMode="External"/><Relationship Id="rId38" Type="http://schemas.openxmlformats.org/officeDocument/2006/relationships/hyperlink" Target="https://azbyka.ru/otechnik/Nikolaj_Serbskij/vojna-i-biblija/" TargetMode="External"/><Relationship Id="rId46" Type="http://schemas.openxmlformats.org/officeDocument/2006/relationships/hyperlink" Target="https://azbyka.ru/otechnik/Luka_Vojno-Jasenetskij/nauka-i-religija/" TargetMode="External"/><Relationship Id="rId59" Type="http://schemas.openxmlformats.org/officeDocument/2006/relationships/hyperlink" Target="https://missia.me/pravoslavnaya-hristianskaya-missiya-v-islamskoj-srede-v-rossii-istoriya-i-sovremennost-ierej-aleksij-troshin/" TargetMode="External"/><Relationship Id="rId67" Type="http://schemas.openxmlformats.org/officeDocument/2006/relationships/hyperlink" Target="https://sinmis.ru/wp-content/uploads/2022/10/organizacziya-i-metodika-czerkovnoj-reabilitaczii-licz-otpavshih-ot-pravoslaviya.pdf" TargetMode="External"/><Relationship Id="rId20" Type="http://schemas.openxmlformats.org/officeDocument/2006/relationships/hyperlink" Target="https://cloud.mail.ru/public/Bbx4/miEqW5ENy" TargetMode="External"/><Relationship Id="rId41" Type="http://schemas.openxmlformats.org/officeDocument/2006/relationships/hyperlink" Target="https://azbyka.ru/otechnik/Gleb_Kaleda/ostanovites-na-putjah-vashih-zapiski-tyuremnogo-svjashhennika/" TargetMode="External"/><Relationship Id="rId54" Type="http://schemas.openxmlformats.org/officeDocument/2006/relationships/hyperlink" Target="https://azbyka.ru/otechnik/Georgij_Maksimov/pravoslavie-i-neojazychestvo-gde-pravda/" TargetMode="External"/><Relationship Id="rId62" Type="http://schemas.openxmlformats.org/officeDocument/2006/relationships/hyperlink" Target="https://www.pravenc.ru/text/171923.html" TargetMode="External"/><Relationship Id="rId70" Type="http://schemas.openxmlformats.org/officeDocument/2006/relationships/hyperlink" Target="https://azbyka.ru/otechnik/Konstantin_Plotnikov/kratkoe-rukovodstvo-po-raskolovedeniyu-v-voprosah-i-otvetah/" TargetMode="External"/><Relationship Id="rId75" Type="http://schemas.openxmlformats.org/officeDocument/2006/relationships/hyperlink" Target="https://azbyka.ru/otechnik/sekty/sektovedenie-totalitarnye-sekty/" TargetMode="External"/><Relationship Id="rId83" Type="http://schemas.openxmlformats.org/officeDocument/2006/relationships/hyperlink" Target="https://azbyka.ru/otechnik/Oleg_Stenyaev/satanizm-biblejskij-opyt-osmyslenija-problemy/" TargetMode="External"/><Relationship Id="rId88" Type="http://schemas.openxmlformats.org/officeDocument/2006/relationships/hyperlink" Target="https://missia.me/wp-content/uploads/2017/03/uch_posobie_2013_2.pdf" TargetMode="External"/><Relationship Id="rId91" Type="http://schemas.openxmlformats.org/officeDocument/2006/relationships/hyperlink" Target="http://www.bogoslov.ru" TargetMode="External"/><Relationship Id="rId96" Type="http://schemas.openxmlformats.org/officeDocument/2006/relationships/hyperlink" Target="http://www.sektoved.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zbyka.ru/otechnik/Zhitija_svjatykh/angely-apokalipsisa-sobranie-zhitij-missionerov-i-muchenikov/" TargetMode="External"/><Relationship Id="rId23" Type="http://schemas.openxmlformats.org/officeDocument/2006/relationships/hyperlink" Target="https://sinmis.ru/wp-content/uploads/2022/04/atlas_missionera-4.pdf" TargetMode="External"/><Relationship Id="rId28" Type="http://schemas.openxmlformats.org/officeDocument/2006/relationships/hyperlink" Target="https://sinmis.ru/polozhenie-o-pravoslavnom-missionerskom-obshhestve-vo-imya-svyatitelya-innokentiya-moskovskogo/" TargetMode="External"/><Relationship Id="rId36" Type="http://schemas.openxmlformats.org/officeDocument/2006/relationships/hyperlink" Target="https://www.skvk.org/wp-content/uploads/2015/10/concept.pdf" TargetMode="External"/><Relationship Id="rId49" Type="http://schemas.openxmlformats.org/officeDocument/2006/relationships/hyperlink" Target="https://sinmis.ru/wp-content/uploads/2022/09/induizm-i-pravoslavie_chistovaya-verstka_posle-pravki-1.pdf" TargetMode="External"/><Relationship Id="rId57" Type="http://schemas.openxmlformats.org/officeDocument/2006/relationships/hyperlink" Target="https://azbyka.ru/otechnik/Sergej_Hudiev/bog-ne-brahman-pochemu-iisusa-nelzja-vpisat-v-neoinduizm/%230_5" TargetMode="External"/><Relationship Id="rId10" Type="http://schemas.openxmlformats.org/officeDocument/2006/relationships/hyperlink" Target="https://azbyka.ru/otechnik/bogoslovie/missiologija-chast-1/" TargetMode="External"/><Relationship Id="rId31" Type="http://schemas.openxmlformats.org/officeDocument/2006/relationships/hyperlink" Target="https://sinmis.ru/reglament-czerkovnogo-sluzheniya-speczialista-po-prihodskomu-prosveshheniyu-edinogo-profilya/" TargetMode="External"/><Relationship Id="rId44" Type="http://schemas.openxmlformats.org/officeDocument/2006/relationships/hyperlink" Target="https://azbyka.ru/otechnik/Veniamin_Fedchenkov/besedy-v-vagone/" TargetMode="External"/><Relationship Id="rId52" Type="http://schemas.openxmlformats.org/officeDocument/2006/relationships/hyperlink" Target="https://pravoslavie.ru/71760.html" TargetMode="External"/><Relationship Id="rId60" Type="http://schemas.openxmlformats.org/officeDocument/2006/relationships/hyperlink" Target="https://azbyka.ru/otechnik/religiovedenie/islam-posobie-dlja-pravoslavnyh-missionerov/" TargetMode="External"/><Relationship Id="rId65" Type="http://schemas.openxmlformats.org/officeDocument/2006/relationships/hyperlink" Target="https://azbyka.ru/pravoslavno-katolicheskie-otnosheniya-na-sovremennom-etape" TargetMode="External"/><Relationship Id="rId73" Type="http://schemas.openxmlformats.org/officeDocument/2006/relationships/hyperlink" Target="http://st-nicholas.ru/rus/zhar-ptitsa/" TargetMode="External"/><Relationship Id="rId78" Type="http://schemas.openxmlformats.org/officeDocument/2006/relationships/hyperlink" Target="https://www.anticekta.ru" TargetMode="External"/><Relationship Id="rId81" Type="http://schemas.openxmlformats.org/officeDocument/2006/relationships/hyperlink" Target="https://azbyka.ru/otechnik/sekty/organizatsija-i-metodika-tserkovnoj-reabilitatsii-lits-otpavshih-ot-pravoslavija/" TargetMode="External"/><Relationship Id="rId86" Type="http://schemas.openxmlformats.org/officeDocument/2006/relationships/hyperlink" Target="http://sobor.patriarchia.ru/db/text/2770747.html" TargetMode="External"/><Relationship Id="rId94" Type="http://schemas.openxmlformats.org/officeDocument/2006/relationships/hyperlink" Target="http://stavroskrest.r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zbyka.ru/otechnik/Amfilohij_Radovich/missija-tserkvi-i-ee-metodika-v-istoricheskoj-perspektive/" TargetMode="External"/><Relationship Id="rId13" Type="http://schemas.openxmlformats.org/officeDocument/2006/relationships/hyperlink" Target="https://azbyka.ru/otechnik/bogoslovie/pravoslavnoe-bogoslovie-missii-segodnja/" TargetMode="External"/><Relationship Id="rId18" Type="http://schemas.openxmlformats.org/officeDocument/2006/relationships/hyperlink" Target="https://azbyka.ru/otechnik/Istorija_Tserkvi/biograficheskij-slovar-missionerov-russkoj-pravoslavnoj-tserkvi/" TargetMode="External"/><Relationship Id="rId39" Type="http://schemas.openxmlformats.org/officeDocument/2006/relationships/hyperlink" Target="https://azbyka.ru/otechnik/Georgij_Maksimov/pravoslavnoe-otnoshenie-k-vojne-i-voinskomu-sluzhe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24</Pages>
  <Words>8420</Words>
  <Characters>47998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FUEL</dc:creator>
  <cp:keywords/>
  <dc:description/>
  <cp:lastModifiedBy>прот. Максим Козлов</cp:lastModifiedBy>
  <cp:revision>11</cp:revision>
  <dcterms:created xsi:type="dcterms:W3CDTF">2023-09-05T11:15:00Z</dcterms:created>
  <dcterms:modified xsi:type="dcterms:W3CDTF">2023-10-17T12:13:00Z</dcterms:modified>
</cp:coreProperties>
</file>