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76DD0" w14:textId="77777777" w:rsidR="00E1669B" w:rsidRDefault="0029055E">
      <w:pPr>
        <w:pStyle w:val="Default"/>
        <w:keepNext/>
        <w:spacing w:line="300" w:lineRule="auto"/>
        <w:jc w:val="center"/>
        <w:rPr>
          <w:b/>
          <w:sz w:val="28"/>
          <w:szCs w:val="28"/>
        </w:rPr>
      </w:pPr>
      <w:r w:rsidRPr="0029055E">
        <w:rPr>
          <w:b/>
          <w:noProof/>
          <w:sz w:val="28"/>
          <w:szCs w:val="28"/>
        </w:rPr>
        <w:drawing>
          <wp:inline distT="0" distB="0" distL="0" distR="0" wp14:anchorId="063B181D" wp14:editId="2418C1D7">
            <wp:extent cx="1371600" cy="819150"/>
            <wp:effectExtent l="19050" t="0" r="0" b="0"/>
            <wp:docPr id="2" name="Рисунок 1" descr="Владимирская Свято-Феофановск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ская Свято-Феофановска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5C9A95" w14:textId="77777777" w:rsidR="0029055E" w:rsidRPr="0029055E" w:rsidRDefault="0029055E">
      <w:pPr>
        <w:pStyle w:val="Default"/>
        <w:keepNext/>
        <w:spacing w:line="300" w:lineRule="auto"/>
        <w:jc w:val="center"/>
        <w:rPr>
          <w:b/>
          <w:sz w:val="16"/>
          <w:szCs w:val="16"/>
        </w:rPr>
      </w:pPr>
    </w:p>
    <w:p w14:paraId="34A30DB0" w14:textId="77777777" w:rsidR="00E1669B" w:rsidRPr="0016630B" w:rsidRDefault="006A3A7B">
      <w:pPr>
        <w:pStyle w:val="Default"/>
        <w:keepNext/>
        <w:spacing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0B">
        <w:rPr>
          <w:rFonts w:ascii="Times New Roman" w:hAnsi="Times New Roman" w:cs="Times New Roman"/>
          <w:b/>
          <w:sz w:val="28"/>
          <w:szCs w:val="28"/>
        </w:rPr>
        <w:t>Религиозная организация – духовная образовательная организация высшего образования «Владимирская Свято-</w:t>
      </w:r>
      <w:proofErr w:type="spellStart"/>
      <w:r w:rsidRPr="0016630B">
        <w:rPr>
          <w:rFonts w:ascii="Times New Roman" w:hAnsi="Times New Roman" w:cs="Times New Roman"/>
          <w:b/>
          <w:sz w:val="28"/>
          <w:szCs w:val="28"/>
        </w:rPr>
        <w:t>Феофановская</w:t>
      </w:r>
      <w:proofErr w:type="spellEnd"/>
      <w:r w:rsidRPr="0016630B">
        <w:rPr>
          <w:rFonts w:ascii="Times New Roman" w:hAnsi="Times New Roman" w:cs="Times New Roman"/>
          <w:b/>
          <w:sz w:val="28"/>
          <w:szCs w:val="28"/>
        </w:rPr>
        <w:t xml:space="preserve"> духовная семинария города Владимира Владимирской епархии Русской Православной Церкви»</w:t>
      </w:r>
    </w:p>
    <w:p w14:paraId="6E50DE52" w14:textId="77777777" w:rsidR="00E1669B" w:rsidRDefault="00E166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F6DD146" w14:textId="77777777" w:rsidR="00E1669B" w:rsidRDefault="006A3A7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ИНФОРМАЦИОННОЕ ПИСЬМО</w:t>
      </w:r>
    </w:p>
    <w:p w14:paraId="23022A0C" w14:textId="77777777" w:rsidR="00E1669B" w:rsidRDefault="00E1669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513CA01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БЛАГОСЛОВЕНИЮ МИТРОПОЛИТА </w:t>
      </w:r>
    </w:p>
    <w:p w14:paraId="03395252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ВЛАДИМИРСКОГО И СУЗДАЛЬСКОГО ТИХОНА</w:t>
      </w:r>
    </w:p>
    <w:p w14:paraId="4917D1FB" w14:textId="77777777" w:rsidR="00E1669B" w:rsidRDefault="00E166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1DF5AE3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</w:p>
    <w:p w14:paraId="60AE72A1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КОМИТЕТА РУССКОЙ ПРАВОСЛАВНОЙ ЦЕРКВИ</w:t>
      </w:r>
    </w:p>
    <w:p w14:paraId="1F708539" w14:textId="77777777" w:rsidR="00E1669B" w:rsidRDefault="00E166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B3A36A" w14:textId="616E693A" w:rsidR="00E1669B" w:rsidRDefault="002800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28</w:t>
      </w:r>
      <w:r w:rsidR="00C108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C108C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29</w:t>
      </w:r>
      <w:r w:rsidR="00C108C7"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  <w:r w:rsidR="0016630B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C108C7">
        <w:rPr>
          <w:rFonts w:ascii="Times New Roman" w:hAnsi="Times New Roman" w:cs="Times New Roman"/>
          <w:b/>
          <w:sz w:val="32"/>
          <w:szCs w:val="32"/>
        </w:rPr>
        <w:t>4</w:t>
      </w:r>
      <w:r w:rsidR="006A3A7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1890ECD5" w14:textId="77777777" w:rsidR="00E1669B" w:rsidRDefault="00E1669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DA5A42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ВЛАДИМИРСКАЯ СВЯТО-ФЕОФАНОВСКАЯ ДУХОВНАЯ СЕМИНАРИЯ</w:t>
      </w:r>
    </w:p>
    <w:p w14:paraId="75C55643" w14:textId="77777777" w:rsidR="00E1669B" w:rsidRDefault="006A3A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</w:p>
    <w:p w14:paraId="2E8B42B3" w14:textId="77777777" w:rsidR="00E1669B" w:rsidRPr="0016630B" w:rsidRDefault="00C108C7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</w:t>
      </w:r>
      <w:r w:rsidR="006A3A7B" w:rsidRPr="0016630B">
        <w:rPr>
          <w:rFonts w:ascii="Times New Roman" w:hAnsi="Times New Roman" w:cs="Times New Roman"/>
          <w:b/>
          <w:sz w:val="28"/>
          <w:szCs w:val="28"/>
        </w:rPr>
        <w:t>ую всероссийскую научно-богословскую конференцию</w:t>
      </w:r>
    </w:p>
    <w:p w14:paraId="2F8A9855" w14:textId="77777777" w:rsidR="00E1669B" w:rsidRPr="0016630B" w:rsidRDefault="006A3A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30B">
        <w:rPr>
          <w:rFonts w:ascii="Times New Roman" w:hAnsi="Times New Roman" w:cs="Times New Roman"/>
          <w:b/>
          <w:bCs/>
          <w:sz w:val="32"/>
          <w:szCs w:val="32"/>
        </w:rPr>
        <w:t xml:space="preserve">«НАСЛЕДИЕ ХРИСТИАНСКОЙ ЦЕРКВИ: </w:t>
      </w:r>
    </w:p>
    <w:p w14:paraId="7302BD68" w14:textId="77777777" w:rsidR="00E1669B" w:rsidRPr="0016630B" w:rsidRDefault="006A3A7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630B">
        <w:rPr>
          <w:rFonts w:ascii="Times New Roman" w:hAnsi="Times New Roman" w:cs="Times New Roman"/>
          <w:b/>
          <w:bCs/>
          <w:sz w:val="32"/>
          <w:szCs w:val="32"/>
        </w:rPr>
        <w:t xml:space="preserve">БОГОСЛОВИЕ, ИСТОРИЯ, КУЛЬТУРА», </w:t>
      </w:r>
    </w:p>
    <w:p w14:paraId="4B293864" w14:textId="77777777" w:rsidR="00541523" w:rsidRDefault="0016630B" w:rsidP="0016630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посвященную</w:t>
      </w:r>
      <w:r w:rsidR="00541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1000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Pr="001663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летию </w:t>
      </w:r>
      <w:r w:rsidR="005415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города Суздаля </w:t>
      </w:r>
    </w:p>
    <w:p w14:paraId="4E89863A" w14:textId="77777777" w:rsidR="00E1669B" w:rsidRDefault="00E166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EF2E93" w14:textId="77777777" w:rsidR="00E1669B" w:rsidRDefault="006A3A7B">
      <w:pPr>
        <w:spacing w:after="12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конференции – презентация научных исследований и обсуждение дискуссионных проблем в области богословия, наук о Церкви, агиографии, истории, культурологии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иных смежных дисциплин.</w:t>
      </w:r>
    </w:p>
    <w:p w14:paraId="4EDA662A" w14:textId="45C458A5" w:rsidR="00E1669B" w:rsidRDefault="006A3A7B">
      <w:pPr>
        <w:pStyle w:val="cef1edeee2edeee9f2e5eaf1f2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работе конференции приглашаются преподаватели и студенты </w:t>
      </w:r>
      <w:r w:rsidR="00E70974">
        <w:rPr>
          <w:rFonts w:ascii="Times New Roman" w:hAnsi="Times New Roman" w:cs="Times New Roman"/>
          <w:color w:val="000000"/>
          <w:sz w:val="28"/>
          <w:szCs w:val="28"/>
        </w:rPr>
        <w:t>(под руководством научного руководителя)</w:t>
      </w:r>
      <w:r w:rsidR="00E709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духовных и светских учебных заведений, специалисты в области церковно-исторических и богословских дисциплин.</w:t>
      </w:r>
    </w:p>
    <w:p w14:paraId="2B8E2BE8" w14:textId="77777777" w:rsidR="00E1669B" w:rsidRDefault="006A3A7B">
      <w:pPr>
        <w:pStyle w:val="cef1edeee2edeee9f2e5eaf1f2"/>
        <w:spacing w:before="12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Планируемые направления работы конференции:</w:t>
      </w:r>
    </w:p>
    <w:p w14:paraId="0837242C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библеистика и библейская история;</w:t>
      </w:r>
    </w:p>
    <w:p w14:paraId="46736B00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богословие и патрология;</w:t>
      </w:r>
    </w:p>
    <w:p w14:paraId="54DCAF9F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общецерковная история;</w:t>
      </w:r>
    </w:p>
    <w:p w14:paraId="314A51B0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Русской Церкви в контексте всеобщей и российской истории;</w:t>
      </w:r>
    </w:p>
    <w:p w14:paraId="0B2C8822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литургика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литургическое богословие;</w:t>
      </w:r>
    </w:p>
    <w:p w14:paraId="466F46DC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воспитание и образование;</w:t>
      </w:r>
    </w:p>
    <w:p w14:paraId="35FE3CD7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христианская культурная традиция;</w:t>
      </w:r>
    </w:p>
    <w:p w14:paraId="7570D28D" w14:textId="77777777" w:rsidR="00E1669B" w:rsidRDefault="006A3A7B">
      <w:pPr>
        <w:pStyle w:val="a8"/>
        <w:numPr>
          <w:ilvl w:val="1"/>
          <w:numId w:val="1"/>
        </w:numPr>
        <w:spacing w:after="0"/>
        <w:ind w:left="1080" w:hanging="5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Церковно-государственные отношения;</w:t>
      </w:r>
    </w:p>
    <w:p w14:paraId="044A723F" w14:textId="27424620" w:rsidR="00E1669B" w:rsidRPr="00C7207E" w:rsidRDefault="006A3A7B" w:rsidP="00C7207E">
      <w:pPr>
        <w:pStyle w:val="cef1edeee2edeee9f2e5eaf1f2"/>
        <w:numPr>
          <w:ilvl w:val="1"/>
          <w:numId w:val="1"/>
        </w:numPr>
        <w:spacing w:after="120" w:line="240" w:lineRule="auto"/>
        <w:ind w:left="1077" w:hanging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межконфессиональные отношения</w:t>
      </w:r>
      <w:r w:rsidR="00C7207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458CBFC" w14:textId="40C505D2" w:rsidR="00C7207E" w:rsidRDefault="00C7207E" w:rsidP="00C7207E">
      <w:pPr>
        <w:pStyle w:val="cef1edeee2edeee9f2e5eaf1f2"/>
        <w:numPr>
          <w:ilvl w:val="1"/>
          <w:numId w:val="1"/>
        </w:numPr>
        <w:spacing w:after="120" w:line="240" w:lineRule="auto"/>
        <w:ind w:left="1077" w:hanging="5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филологические и лингвистические исследования в свете православного мировоззрения.</w:t>
      </w:r>
    </w:p>
    <w:p w14:paraId="370D9AA7" w14:textId="4DA5424B" w:rsidR="00E1669B" w:rsidRDefault="006A3A7B">
      <w:pPr>
        <w:pStyle w:val="Bodytext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rStyle w:val="Bodytext3NotBold"/>
          <w:sz w:val="28"/>
          <w:szCs w:val="28"/>
          <w:shd w:val="clear" w:color="auto" w:fill="auto"/>
        </w:rPr>
        <w:t xml:space="preserve">Предполагается </w:t>
      </w:r>
      <w:r>
        <w:rPr>
          <w:rStyle w:val="Bodytext30"/>
          <w:i/>
          <w:iCs/>
          <w:sz w:val="28"/>
          <w:szCs w:val="28"/>
          <w:shd w:val="clear" w:color="auto" w:fill="auto"/>
        </w:rPr>
        <w:t>очно-дистанционный формат</w:t>
      </w:r>
      <w:r>
        <w:rPr>
          <w:rStyle w:val="Bodytext3NotBold"/>
          <w:sz w:val="28"/>
          <w:szCs w:val="28"/>
          <w:shd w:val="clear" w:color="auto" w:fill="auto"/>
        </w:rPr>
        <w:t xml:space="preserve"> проведения конференции.</w:t>
      </w:r>
      <w:r>
        <w:rPr>
          <w:b w:val="0"/>
          <w:bCs w:val="0"/>
          <w:sz w:val="28"/>
          <w:szCs w:val="28"/>
        </w:rPr>
        <w:t xml:space="preserve"> Возможно участие по сети Интернет </w:t>
      </w:r>
      <w:r>
        <w:rPr>
          <w:b w:val="0"/>
          <w:bCs w:val="0"/>
          <w:sz w:val="28"/>
          <w:szCs w:val="28"/>
          <w:lang w:val="en-US" w:eastAsia="en-US"/>
        </w:rPr>
        <w:t>c</w:t>
      </w:r>
      <w:r w:rsidR="00350C90">
        <w:rPr>
          <w:b w:val="0"/>
          <w:bCs w:val="0"/>
          <w:sz w:val="28"/>
          <w:szCs w:val="28"/>
          <w:lang w:eastAsia="en-US"/>
        </w:rPr>
        <w:t xml:space="preserve"> </w:t>
      </w:r>
      <w:r>
        <w:rPr>
          <w:b w:val="0"/>
          <w:bCs w:val="0"/>
          <w:sz w:val="28"/>
          <w:szCs w:val="28"/>
        </w:rPr>
        <w:t xml:space="preserve">использованием </w:t>
      </w:r>
      <w:r w:rsidR="00C7207E">
        <w:rPr>
          <w:b w:val="0"/>
          <w:bCs w:val="0"/>
          <w:sz w:val="28"/>
          <w:szCs w:val="28"/>
        </w:rPr>
        <w:t xml:space="preserve">онлайн </w:t>
      </w:r>
      <w:r>
        <w:rPr>
          <w:b w:val="0"/>
          <w:bCs w:val="0"/>
          <w:sz w:val="28"/>
          <w:szCs w:val="28"/>
        </w:rPr>
        <w:t xml:space="preserve">платформы </w:t>
      </w:r>
      <w:r>
        <w:rPr>
          <w:b w:val="0"/>
          <w:bCs w:val="0"/>
          <w:i/>
          <w:sz w:val="28"/>
          <w:szCs w:val="28"/>
        </w:rPr>
        <w:t>(ссылка будет сформирована и разослана накануне проведения мероприятия)</w:t>
      </w:r>
      <w:r>
        <w:rPr>
          <w:b w:val="0"/>
          <w:bCs w:val="0"/>
          <w:sz w:val="28"/>
          <w:szCs w:val="28"/>
        </w:rPr>
        <w:t>.</w:t>
      </w:r>
    </w:p>
    <w:p w14:paraId="1FF2C240" w14:textId="77777777" w:rsidR="00E1669B" w:rsidRDefault="00E1669B">
      <w:pPr>
        <w:spacing w:after="0"/>
        <w:ind w:firstLine="567"/>
        <w:jc w:val="both"/>
        <w:rPr>
          <w:sz w:val="28"/>
          <w:szCs w:val="28"/>
        </w:rPr>
      </w:pPr>
    </w:p>
    <w:p w14:paraId="3F12D2F6" w14:textId="77777777" w:rsidR="00E1669B" w:rsidRDefault="006A3A7B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Условия участия в конференции</w:t>
      </w:r>
    </w:p>
    <w:p w14:paraId="50340CAB" w14:textId="77777777" w:rsidR="00E1669B" w:rsidRDefault="006A3A7B">
      <w:pPr>
        <w:pStyle w:val="a3"/>
        <w:spacing w:before="0" w:after="0"/>
        <w:ind w:right="57" w:firstLine="567"/>
        <w:rPr>
          <w:color w:val="000080"/>
          <w:sz w:val="28"/>
          <w:szCs w:val="28"/>
          <w:lang w:eastAsia="ru-RU"/>
        </w:rPr>
      </w:pPr>
      <w:r>
        <w:rPr>
          <w:rStyle w:val="10"/>
          <w:color w:val="000000"/>
          <w:sz w:val="28"/>
          <w:szCs w:val="28"/>
          <w:lang w:val="ru-RU" w:eastAsia="ru-RU"/>
        </w:rPr>
        <w:t xml:space="preserve">Желающим принять участие в конференции необходимо отправить заполненную заявку </w:t>
      </w:r>
      <w:r>
        <w:rPr>
          <w:rStyle w:val="BodytextBold"/>
          <w:color w:val="000000"/>
          <w:sz w:val="28"/>
          <w:szCs w:val="28"/>
          <w:lang w:eastAsia="ru-RU"/>
        </w:rPr>
        <w:t>до 1</w:t>
      </w:r>
      <w:r w:rsidR="003A3F71">
        <w:rPr>
          <w:rStyle w:val="BodytextBold"/>
          <w:color w:val="000000"/>
          <w:sz w:val="28"/>
          <w:szCs w:val="28"/>
          <w:lang w:eastAsia="ru-RU"/>
        </w:rPr>
        <w:t>5</w:t>
      </w:r>
      <w:r>
        <w:rPr>
          <w:rStyle w:val="BodytextBold"/>
          <w:color w:val="000000"/>
          <w:sz w:val="28"/>
          <w:szCs w:val="28"/>
          <w:lang w:eastAsia="ru-RU"/>
        </w:rPr>
        <w:t xml:space="preserve"> </w:t>
      </w:r>
      <w:r w:rsidR="00401BC3">
        <w:rPr>
          <w:rStyle w:val="BodytextBold"/>
          <w:color w:val="000000"/>
          <w:sz w:val="28"/>
          <w:szCs w:val="28"/>
          <w:lang w:eastAsia="ru-RU"/>
        </w:rPr>
        <w:t>февраля</w:t>
      </w:r>
      <w:r>
        <w:rPr>
          <w:rStyle w:val="BodytextBold"/>
          <w:color w:val="000000"/>
          <w:sz w:val="28"/>
          <w:szCs w:val="28"/>
          <w:lang w:eastAsia="ru-RU"/>
        </w:rPr>
        <w:t xml:space="preserve"> 202</w:t>
      </w:r>
      <w:r w:rsidR="00401BC3">
        <w:rPr>
          <w:rStyle w:val="BodytextBold"/>
          <w:color w:val="000000"/>
          <w:sz w:val="28"/>
          <w:szCs w:val="28"/>
          <w:lang w:eastAsia="ru-RU"/>
        </w:rPr>
        <w:t>4</w:t>
      </w:r>
      <w:r>
        <w:rPr>
          <w:rStyle w:val="BodytextBold"/>
          <w:color w:val="000000"/>
          <w:sz w:val="28"/>
          <w:szCs w:val="28"/>
          <w:lang w:eastAsia="ru-RU"/>
        </w:rPr>
        <w:t xml:space="preserve"> г.</w:t>
      </w:r>
      <w:r>
        <w:rPr>
          <w:rStyle w:val="10"/>
          <w:color w:val="000000"/>
          <w:sz w:val="28"/>
          <w:szCs w:val="28"/>
          <w:lang w:val="ru-RU" w:eastAsia="ru-RU"/>
        </w:rPr>
        <w:t xml:space="preserve"> (включительно) на электронный адрес: </w:t>
      </w:r>
      <w:hyperlink r:id="rId6" w:history="1">
        <w:r w:rsidR="00851C35" w:rsidRPr="005B6903">
          <w:rPr>
            <w:rStyle w:val="ab"/>
            <w:sz w:val="28"/>
            <w:szCs w:val="28"/>
            <w:lang w:val="en-US" w:eastAsia="ru-RU"/>
          </w:rPr>
          <w:t>vdsnauka</w:t>
        </w:r>
        <w:r w:rsidR="00851C35" w:rsidRPr="005B6903">
          <w:rPr>
            <w:rStyle w:val="ab"/>
            <w:sz w:val="28"/>
            <w:szCs w:val="28"/>
            <w:lang w:eastAsia="ru-RU"/>
          </w:rPr>
          <w:t>@</w:t>
        </w:r>
        <w:r w:rsidR="00851C35" w:rsidRPr="005B6903">
          <w:rPr>
            <w:rStyle w:val="ab"/>
            <w:sz w:val="28"/>
            <w:szCs w:val="28"/>
            <w:lang w:val="en-US" w:eastAsia="ru-RU"/>
          </w:rPr>
          <w:t>mail</w:t>
        </w:r>
        <w:r w:rsidR="00851C35" w:rsidRPr="005B6903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851C35" w:rsidRPr="005B6903">
          <w:rPr>
            <w:rStyle w:val="ab"/>
            <w:sz w:val="28"/>
            <w:szCs w:val="28"/>
            <w:lang w:eastAsia="ru-RU"/>
          </w:rPr>
          <w:t>ru</w:t>
        </w:r>
        <w:proofErr w:type="spellEnd"/>
      </w:hyperlink>
    </w:p>
    <w:p w14:paraId="77D6EC23" w14:textId="77777777" w:rsidR="006A3A7B" w:rsidRDefault="006A3A7B">
      <w:pPr>
        <w:pStyle w:val="a3"/>
        <w:spacing w:before="0" w:after="0"/>
        <w:ind w:right="57" w:firstLine="567"/>
        <w:rPr>
          <w:sz w:val="28"/>
          <w:szCs w:val="28"/>
        </w:rPr>
      </w:pPr>
    </w:p>
    <w:tbl>
      <w:tblPr>
        <w:tblStyle w:val="ac"/>
        <w:tblW w:w="10076" w:type="dxa"/>
        <w:tblLook w:val="04A0" w:firstRow="1" w:lastRow="0" w:firstColumn="1" w:lastColumn="0" w:noHBand="0" w:noVBand="1"/>
      </w:tblPr>
      <w:tblGrid>
        <w:gridCol w:w="846"/>
        <w:gridCol w:w="4872"/>
        <w:gridCol w:w="4358"/>
      </w:tblGrid>
      <w:tr w:rsidR="00E1669B" w:rsidRPr="00020E88" w14:paraId="3714CFB0" w14:textId="77777777" w:rsidTr="0076258B">
        <w:tc>
          <w:tcPr>
            <w:tcW w:w="846" w:type="dxa"/>
          </w:tcPr>
          <w:p w14:paraId="0B2DE9C3" w14:textId="15A8A553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7B6D98CE" w14:textId="114855D4" w:rsidR="00E1669B" w:rsidRPr="002B4DBE" w:rsidRDefault="006A3A7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2B4DBE">
              <w:rPr>
                <w:sz w:val="24"/>
                <w:szCs w:val="24"/>
              </w:rPr>
              <w:t>Ф.И.О. (полностью)</w:t>
            </w:r>
            <w:r w:rsidR="002B4DBE">
              <w:rPr>
                <w:sz w:val="24"/>
                <w:szCs w:val="24"/>
              </w:rPr>
              <w:t>, сан (при наличии)</w:t>
            </w:r>
          </w:p>
        </w:tc>
        <w:tc>
          <w:tcPr>
            <w:tcW w:w="4358" w:type="dxa"/>
          </w:tcPr>
          <w:p w14:paraId="368C152A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6C09C756" w14:textId="77777777" w:rsidTr="0076258B">
        <w:tc>
          <w:tcPr>
            <w:tcW w:w="846" w:type="dxa"/>
          </w:tcPr>
          <w:p w14:paraId="34706E34" w14:textId="01DB2258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58407D82" w14:textId="4C122F40" w:rsidR="00E1669B" w:rsidRPr="002B4DBE" w:rsidRDefault="002B4DBE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ВУЗа, кафедра.</w:t>
            </w:r>
          </w:p>
        </w:tc>
        <w:tc>
          <w:tcPr>
            <w:tcW w:w="4358" w:type="dxa"/>
          </w:tcPr>
          <w:p w14:paraId="3D1BBC0B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0433C425" w14:textId="77777777" w:rsidTr="0076258B">
        <w:tc>
          <w:tcPr>
            <w:tcW w:w="846" w:type="dxa"/>
          </w:tcPr>
          <w:p w14:paraId="4E312A2C" w14:textId="4EC13E7E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79493E7C" w14:textId="77777777" w:rsidR="00510242" w:rsidRDefault="002B4DBE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CD6B16">
              <w:rPr>
                <w:sz w:val="24"/>
                <w:szCs w:val="24"/>
              </w:rPr>
              <w:t>Должность</w:t>
            </w:r>
            <w:r w:rsidR="00CD6B16">
              <w:rPr>
                <w:sz w:val="24"/>
                <w:szCs w:val="24"/>
              </w:rPr>
              <w:t xml:space="preserve"> (для ППС), </w:t>
            </w:r>
          </w:p>
          <w:p w14:paraId="5D225A5B" w14:textId="354027F2" w:rsidR="00E1669B" w:rsidRPr="00CD6B16" w:rsidRDefault="00CD6B16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курс, уровень образования (для студентов)</w:t>
            </w:r>
          </w:p>
        </w:tc>
        <w:tc>
          <w:tcPr>
            <w:tcW w:w="4358" w:type="dxa"/>
          </w:tcPr>
          <w:p w14:paraId="09F12C0E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373B597E" w14:textId="77777777" w:rsidTr="0076258B">
        <w:tc>
          <w:tcPr>
            <w:tcW w:w="846" w:type="dxa"/>
          </w:tcPr>
          <w:p w14:paraId="50F8759D" w14:textId="66874E47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66C4EE63" w14:textId="19345D9B" w:rsidR="00510242" w:rsidRPr="00510242" w:rsidRDefault="002B4DBE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510242">
              <w:rPr>
                <w:sz w:val="24"/>
                <w:szCs w:val="24"/>
              </w:rPr>
              <w:t>Ученая степень и звание</w:t>
            </w:r>
            <w:r w:rsidR="005102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8" w:type="dxa"/>
          </w:tcPr>
          <w:p w14:paraId="2BFA2A73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4617258D" w14:textId="77777777" w:rsidTr="0076258B">
        <w:tc>
          <w:tcPr>
            <w:tcW w:w="846" w:type="dxa"/>
          </w:tcPr>
          <w:p w14:paraId="2D9176B9" w14:textId="068959F7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40845AF1" w14:textId="47A93C10" w:rsidR="00E1669B" w:rsidRPr="00D12C1D" w:rsidRDefault="00D12C1D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</w:t>
            </w:r>
            <w:r w:rsidR="00E70974">
              <w:rPr>
                <w:sz w:val="24"/>
                <w:szCs w:val="24"/>
              </w:rPr>
              <w:t>работы конференции</w:t>
            </w:r>
          </w:p>
        </w:tc>
        <w:tc>
          <w:tcPr>
            <w:tcW w:w="4358" w:type="dxa"/>
          </w:tcPr>
          <w:p w14:paraId="30A1B12F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0AEE7052" w14:textId="77777777" w:rsidTr="0076258B">
        <w:tc>
          <w:tcPr>
            <w:tcW w:w="846" w:type="dxa"/>
          </w:tcPr>
          <w:p w14:paraId="01086506" w14:textId="5E4D1A71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3A183FA4" w14:textId="77777777" w:rsidR="00E1669B" w:rsidRPr="002B4DBE" w:rsidRDefault="006A3A7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proofErr w:type="spellStart"/>
            <w:r w:rsidRPr="002B4DBE">
              <w:rPr>
                <w:spacing w:val="-3"/>
                <w:sz w:val="24"/>
                <w:szCs w:val="24"/>
                <w:lang w:val="en-US"/>
              </w:rPr>
              <w:t>Тема</w:t>
            </w:r>
            <w:proofErr w:type="spellEnd"/>
            <w:r w:rsidR="00851C35" w:rsidRPr="002B4DBE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DBE">
              <w:rPr>
                <w:spacing w:val="-3"/>
                <w:sz w:val="24"/>
                <w:szCs w:val="24"/>
                <w:lang w:val="en-US"/>
              </w:rPr>
              <w:t>доклада</w:t>
            </w:r>
            <w:proofErr w:type="spellEnd"/>
          </w:p>
        </w:tc>
        <w:tc>
          <w:tcPr>
            <w:tcW w:w="4358" w:type="dxa"/>
          </w:tcPr>
          <w:p w14:paraId="4F4E53B7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CD6B16" w:rsidRPr="00020E88" w14:paraId="749DF2CD" w14:textId="77777777" w:rsidTr="0076258B">
        <w:tc>
          <w:tcPr>
            <w:tcW w:w="846" w:type="dxa"/>
          </w:tcPr>
          <w:p w14:paraId="239E7AAE" w14:textId="77777777" w:rsidR="00CD6B16" w:rsidRPr="002B4DBE" w:rsidRDefault="00CD6B16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11D52534" w14:textId="29B4BC4D" w:rsidR="00CD6B16" w:rsidRPr="00CD6B16" w:rsidRDefault="00CD6B16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Аннотация (до 300 знаков)</w:t>
            </w:r>
          </w:p>
        </w:tc>
        <w:tc>
          <w:tcPr>
            <w:tcW w:w="4358" w:type="dxa"/>
          </w:tcPr>
          <w:p w14:paraId="3900F403" w14:textId="77777777" w:rsidR="00CD6B16" w:rsidRPr="002B4DBE" w:rsidRDefault="00CD6B16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54C4F" w:rsidRPr="00020E88" w14:paraId="5AA55242" w14:textId="77777777" w:rsidTr="0076258B">
        <w:tc>
          <w:tcPr>
            <w:tcW w:w="846" w:type="dxa"/>
          </w:tcPr>
          <w:p w14:paraId="3049BF0B" w14:textId="77777777" w:rsidR="00E54C4F" w:rsidRPr="002B4DBE" w:rsidRDefault="00E54C4F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1832E8C2" w14:textId="135199CD" w:rsidR="00E54C4F" w:rsidRDefault="00E54C4F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pacing w:val="-3"/>
                <w:sz w:val="24"/>
                <w:szCs w:val="24"/>
              </w:rPr>
            </w:pPr>
            <w:proofErr w:type="spellStart"/>
            <w:r w:rsidRPr="002B4DBE">
              <w:rPr>
                <w:sz w:val="24"/>
                <w:szCs w:val="24"/>
                <w:lang w:val="en-US"/>
              </w:rPr>
              <w:t>Почтовый</w:t>
            </w:r>
            <w:proofErr w:type="spellEnd"/>
            <w:r w:rsidRPr="002B4D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DBE">
              <w:rPr>
                <w:spacing w:val="-4"/>
                <w:sz w:val="24"/>
                <w:szCs w:val="24"/>
                <w:lang w:val="en-US"/>
              </w:rPr>
              <w:t>адрес</w:t>
            </w:r>
            <w:proofErr w:type="spellEnd"/>
            <w:r w:rsidRPr="002B4DBE">
              <w:rPr>
                <w:spacing w:val="-4"/>
                <w:sz w:val="24"/>
                <w:szCs w:val="24"/>
                <w:lang w:val="en-US"/>
              </w:rPr>
              <w:t xml:space="preserve"> (</w:t>
            </w:r>
            <w:r w:rsidRPr="002B4DBE">
              <w:rPr>
                <w:spacing w:val="-4"/>
                <w:sz w:val="24"/>
                <w:szCs w:val="24"/>
              </w:rPr>
              <w:t xml:space="preserve">с </w:t>
            </w:r>
            <w:proofErr w:type="spellStart"/>
            <w:r w:rsidRPr="002B4DBE">
              <w:rPr>
                <w:spacing w:val="-3"/>
                <w:sz w:val="24"/>
                <w:szCs w:val="24"/>
                <w:lang w:val="en-US"/>
              </w:rPr>
              <w:t>индекс</w:t>
            </w:r>
            <w:proofErr w:type="spellEnd"/>
            <w:r w:rsidRPr="002B4DBE">
              <w:rPr>
                <w:spacing w:val="-3"/>
                <w:sz w:val="24"/>
                <w:szCs w:val="24"/>
              </w:rPr>
              <w:t>ом</w:t>
            </w:r>
            <w:r w:rsidRPr="002B4DBE">
              <w:rPr>
                <w:spacing w:val="-3"/>
                <w:sz w:val="24"/>
                <w:szCs w:val="24"/>
                <w:lang w:val="en-US"/>
              </w:rPr>
              <w:t>)</w:t>
            </w:r>
          </w:p>
        </w:tc>
        <w:tc>
          <w:tcPr>
            <w:tcW w:w="4358" w:type="dxa"/>
          </w:tcPr>
          <w:p w14:paraId="74181332" w14:textId="77777777" w:rsidR="00E54C4F" w:rsidRPr="002B4DBE" w:rsidRDefault="00E54C4F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075C1347" w14:textId="77777777" w:rsidTr="0076258B">
        <w:tc>
          <w:tcPr>
            <w:tcW w:w="846" w:type="dxa"/>
          </w:tcPr>
          <w:p w14:paraId="7857AF49" w14:textId="4EFC465A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56EC77E2" w14:textId="12625450" w:rsidR="00E1669B" w:rsidRPr="002B4DBE" w:rsidRDefault="006A3A7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proofErr w:type="spellStart"/>
            <w:r w:rsidRPr="002B4DBE">
              <w:rPr>
                <w:sz w:val="24"/>
                <w:szCs w:val="24"/>
                <w:lang w:val="en-US"/>
              </w:rPr>
              <w:t>Контактный</w:t>
            </w:r>
            <w:proofErr w:type="spellEnd"/>
            <w:r w:rsidR="00851C35" w:rsidRPr="002B4DB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DBE">
              <w:rPr>
                <w:sz w:val="24"/>
                <w:szCs w:val="24"/>
                <w:lang w:val="en-US"/>
              </w:rPr>
              <w:t>телефон</w:t>
            </w:r>
            <w:proofErr w:type="spellEnd"/>
            <w:r w:rsidR="00851C35" w:rsidRPr="002B4DB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58" w:type="dxa"/>
          </w:tcPr>
          <w:p w14:paraId="48BFF663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00AC9F8F" w14:textId="77777777" w:rsidTr="0076258B">
        <w:tc>
          <w:tcPr>
            <w:tcW w:w="846" w:type="dxa"/>
          </w:tcPr>
          <w:p w14:paraId="725C4010" w14:textId="3F23DAB7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5812ABA2" w14:textId="61492A45" w:rsidR="00E1669B" w:rsidRPr="002B4DBE" w:rsidRDefault="006A3A7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  <w:lang w:val="en-US"/>
              </w:rPr>
            </w:pPr>
            <w:r w:rsidRPr="002B4DBE">
              <w:rPr>
                <w:sz w:val="24"/>
                <w:szCs w:val="24"/>
                <w:lang w:val="en-US"/>
              </w:rPr>
              <w:t xml:space="preserve">E-mail </w:t>
            </w:r>
          </w:p>
        </w:tc>
        <w:tc>
          <w:tcPr>
            <w:tcW w:w="4358" w:type="dxa"/>
          </w:tcPr>
          <w:p w14:paraId="5F4F4F93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7E37FC1D" w14:textId="77777777" w:rsidTr="0076258B">
        <w:tc>
          <w:tcPr>
            <w:tcW w:w="846" w:type="dxa"/>
          </w:tcPr>
          <w:p w14:paraId="7971ECAA" w14:textId="5D8A6729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22912D0C" w14:textId="77777777" w:rsidR="00E1669B" w:rsidRPr="002B4DBE" w:rsidRDefault="006A3A7B">
            <w:pPr>
              <w:pStyle w:val="TableParagraph"/>
              <w:widowControl w:val="0"/>
              <w:spacing w:after="0" w:line="240" w:lineRule="auto"/>
              <w:rPr>
                <w:sz w:val="24"/>
                <w:szCs w:val="24"/>
                <w:lang w:val="en-US"/>
              </w:rPr>
            </w:pPr>
            <w:proofErr w:type="spellStart"/>
            <w:r w:rsidRPr="002B4DBE">
              <w:rPr>
                <w:rFonts w:ascii="Times New Roman" w:hAnsi="Times New Roman"/>
                <w:sz w:val="24"/>
                <w:szCs w:val="24"/>
                <w:lang w:val="en-US"/>
              </w:rPr>
              <w:t>Вид</w:t>
            </w:r>
            <w:proofErr w:type="spellEnd"/>
            <w:r w:rsidR="00851C35" w:rsidRPr="002B4D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B4DBE">
              <w:rPr>
                <w:rFonts w:ascii="Times New Roman" w:hAnsi="Times New Roman"/>
                <w:sz w:val="24"/>
                <w:szCs w:val="24"/>
                <w:lang w:val="en-US"/>
              </w:rPr>
              <w:t>участия</w:t>
            </w:r>
            <w:proofErr w:type="spellEnd"/>
            <w:r w:rsidRPr="002B4DB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(очный; дистанционный)</w:t>
            </w:r>
          </w:p>
        </w:tc>
        <w:tc>
          <w:tcPr>
            <w:tcW w:w="4358" w:type="dxa"/>
          </w:tcPr>
          <w:p w14:paraId="3679EAF8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5DCC8485" w14:textId="77777777" w:rsidTr="0076258B">
        <w:tc>
          <w:tcPr>
            <w:tcW w:w="846" w:type="dxa"/>
          </w:tcPr>
          <w:p w14:paraId="44CFE470" w14:textId="21A47114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767B78EC" w14:textId="11CB63EE" w:rsidR="00E1669B" w:rsidRPr="002B4DBE" w:rsidRDefault="00510242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необходимости </w:t>
            </w:r>
            <w:r w:rsidR="006A3A7B" w:rsidRPr="002B4DBE">
              <w:rPr>
                <w:spacing w:val="-3"/>
                <w:sz w:val="24"/>
                <w:szCs w:val="24"/>
              </w:rPr>
              <w:t>размещени</w:t>
            </w:r>
            <w:r>
              <w:rPr>
                <w:spacing w:val="-3"/>
                <w:sz w:val="24"/>
                <w:szCs w:val="24"/>
              </w:rPr>
              <w:t>я</w:t>
            </w:r>
            <w:r w:rsidR="006A3A7B" w:rsidRPr="002B4DBE">
              <w:rPr>
                <w:spacing w:val="-3"/>
                <w:sz w:val="24"/>
                <w:szCs w:val="24"/>
              </w:rPr>
              <w:t xml:space="preserve"> </w:t>
            </w:r>
            <w:r w:rsidR="006A3A7B" w:rsidRPr="002B4DBE">
              <w:rPr>
                <w:i/>
                <w:sz w:val="24"/>
                <w:szCs w:val="24"/>
              </w:rPr>
              <w:t xml:space="preserve">(да; нет) </w:t>
            </w:r>
            <w:r w:rsidR="006A3A7B" w:rsidRPr="002B4DBE">
              <w:rPr>
                <w:sz w:val="24"/>
                <w:szCs w:val="24"/>
              </w:rPr>
              <w:t>(в случае положительного ответа указать точные даты пребывания)</w:t>
            </w:r>
          </w:p>
        </w:tc>
        <w:tc>
          <w:tcPr>
            <w:tcW w:w="4358" w:type="dxa"/>
          </w:tcPr>
          <w:p w14:paraId="79DAE693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  <w:tr w:rsidR="00E1669B" w:rsidRPr="00020E88" w14:paraId="29784F64" w14:textId="77777777" w:rsidTr="0076258B">
        <w:tc>
          <w:tcPr>
            <w:tcW w:w="846" w:type="dxa"/>
          </w:tcPr>
          <w:p w14:paraId="0A04CA8C" w14:textId="3C92D64C" w:rsidR="00E1669B" w:rsidRPr="002B4DBE" w:rsidRDefault="00E1669B" w:rsidP="0076258B">
            <w:pPr>
              <w:pStyle w:val="a3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4872" w:type="dxa"/>
          </w:tcPr>
          <w:p w14:paraId="74DB035F" w14:textId="77777777" w:rsidR="00E1669B" w:rsidRPr="002B4DBE" w:rsidRDefault="006A3A7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  <w:r w:rsidRPr="002B4DBE">
              <w:rPr>
                <w:sz w:val="24"/>
                <w:szCs w:val="24"/>
              </w:rPr>
              <w:t>Указать, нужна ли пересылка печатной версии сборника</w:t>
            </w:r>
          </w:p>
        </w:tc>
        <w:tc>
          <w:tcPr>
            <w:tcW w:w="4358" w:type="dxa"/>
          </w:tcPr>
          <w:p w14:paraId="111D3B4A" w14:textId="77777777" w:rsidR="00E1669B" w:rsidRPr="002B4DBE" w:rsidRDefault="00E1669B">
            <w:pPr>
              <w:pStyle w:val="a3"/>
              <w:shd w:val="clear" w:color="auto" w:fill="auto"/>
              <w:spacing w:before="0" w:after="0" w:line="240" w:lineRule="auto"/>
              <w:ind w:right="57" w:firstLine="0"/>
              <w:rPr>
                <w:sz w:val="24"/>
                <w:szCs w:val="24"/>
              </w:rPr>
            </w:pPr>
          </w:p>
        </w:tc>
      </w:tr>
    </w:tbl>
    <w:p w14:paraId="078A6A13" w14:textId="77777777" w:rsidR="00E1669B" w:rsidRDefault="00E1669B">
      <w:pPr>
        <w:pStyle w:val="a3"/>
        <w:spacing w:before="0" w:after="0"/>
        <w:ind w:right="57" w:firstLine="0"/>
        <w:rPr>
          <w:sz w:val="28"/>
          <w:szCs w:val="28"/>
        </w:rPr>
      </w:pPr>
    </w:p>
    <w:p w14:paraId="64141DF6" w14:textId="08C3067E" w:rsidR="00E1669B" w:rsidRDefault="006A3A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Организаторы берут на себя расходы и питанию участников; расходы за проезд – за счет направляющей стороны.</w:t>
      </w:r>
    </w:p>
    <w:p w14:paraId="72CE5602" w14:textId="77777777" w:rsidR="00E1669B" w:rsidRDefault="00E16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0C67D4A" w14:textId="7B104D5E" w:rsidR="00E1669B" w:rsidRDefault="006A3A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Регламент выступления – 1</w:t>
      </w:r>
      <w:r w:rsidR="00D12C1D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минут, на секциях предполагается обсуждение докладов.</w:t>
      </w:r>
    </w:p>
    <w:p w14:paraId="09C175C0" w14:textId="77777777" w:rsidR="00E1669B" w:rsidRDefault="00E1669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DCEEF96" w14:textId="77777777" w:rsidR="00E1669B" w:rsidRPr="00C7207E" w:rsidRDefault="006A3A7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Участникам конференции будет выдан сертификат участника. По результатам работы планируется издание сборника материалов конференции </w:t>
      </w:r>
      <w:r>
        <w:rPr>
          <w:rStyle w:val="Heading11"/>
          <w:b w:val="0"/>
          <w:color w:val="000000"/>
          <w:sz w:val="28"/>
          <w:szCs w:val="28"/>
          <w:lang w:eastAsia="ru-RU"/>
        </w:rPr>
        <w:t>с размещением в РИНЦ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6CA271B" w14:textId="77777777" w:rsidR="00020E88" w:rsidRPr="00C7207E" w:rsidRDefault="00020E88" w:rsidP="005F63DF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</w:p>
    <w:p w14:paraId="744B19F0" w14:textId="2FAD9C16" w:rsidR="00020E88" w:rsidRPr="00567918" w:rsidRDefault="006A3A7B" w:rsidP="0056791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Текст статьи принимается до </w:t>
      </w:r>
      <w:r w:rsidR="00470D0B" w:rsidRPr="00470D0B">
        <w:rPr>
          <w:rFonts w:ascii="Times New Roman" w:hAnsi="Times New Roman"/>
          <w:b/>
          <w:color w:val="000000"/>
          <w:sz w:val="28"/>
          <w:szCs w:val="28"/>
        </w:rPr>
        <w:t>20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марта 202</w:t>
      </w:r>
      <w:r w:rsidR="00470D0B" w:rsidRPr="00470D0B"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EE387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5F63DF" w:rsidRPr="005B6903">
          <w:rPr>
            <w:rStyle w:val="ab"/>
            <w:sz w:val="28"/>
            <w:szCs w:val="28"/>
            <w:lang w:val="en-US" w:eastAsia="ru-RU"/>
          </w:rPr>
          <w:t>vdsnauka</w:t>
        </w:r>
        <w:r w:rsidR="005F63DF" w:rsidRPr="005B6903">
          <w:rPr>
            <w:rStyle w:val="ab"/>
            <w:sz w:val="28"/>
            <w:szCs w:val="28"/>
            <w:lang w:eastAsia="ru-RU"/>
          </w:rPr>
          <w:t>@</w:t>
        </w:r>
        <w:r w:rsidR="005F63DF" w:rsidRPr="005B6903">
          <w:rPr>
            <w:rStyle w:val="ab"/>
            <w:sz w:val="28"/>
            <w:szCs w:val="28"/>
            <w:lang w:val="en-US" w:eastAsia="ru-RU"/>
          </w:rPr>
          <w:t>mail</w:t>
        </w:r>
        <w:r w:rsidR="005F63DF" w:rsidRPr="005B6903">
          <w:rPr>
            <w:rStyle w:val="ab"/>
            <w:sz w:val="28"/>
            <w:szCs w:val="28"/>
            <w:lang w:eastAsia="ru-RU"/>
          </w:rPr>
          <w:t>.</w:t>
        </w:r>
        <w:proofErr w:type="spellStart"/>
        <w:r w:rsidR="005F63DF" w:rsidRPr="005B6903">
          <w:rPr>
            <w:rStyle w:val="ab"/>
            <w:sz w:val="28"/>
            <w:szCs w:val="28"/>
            <w:lang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002EF1F2" w14:textId="77777777" w:rsidR="00195A29" w:rsidRDefault="00195A29" w:rsidP="00195A29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Требования к оформлению статьи</w:t>
      </w:r>
    </w:p>
    <w:p w14:paraId="240477CE" w14:textId="77777777" w:rsidR="00195A29" w:rsidRDefault="00195A29" w:rsidP="00195A29">
      <w:pPr>
        <w:spacing w:after="0"/>
        <w:ind w:firstLine="567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Объем текста для публикации – до 20 тыс. знаков (включая пробелы).</w:t>
      </w:r>
    </w:p>
    <w:p w14:paraId="5A74D7BA" w14:textId="77777777" w:rsidR="00195A29" w:rsidRDefault="00195A29" w:rsidP="00195A29">
      <w:pPr>
        <w:spacing w:after="0"/>
        <w:ind w:firstLine="567"/>
        <w:rPr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Формат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файла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 MS Office (doc, docx, rtf).</w:t>
      </w:r>
    </w:p>
    <w:p w14:paraId="4F84E425" w14:textId="77777777" w:rsidR="00195A29" w:rsidRDefault="00195A29" w:rsidP="00195A29">
      <w:pPr>
        <w:spacing w:before="120"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Статья должна иметь следующую структуру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383136A9" w14:textId="77777777" w:rsidR="00195A29" w:rsidRDefault="00195A29" w:rsidP="00195A2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Название статьи – набирается прописными буквами полужирным начертанием 14-м кеглем, выравнивание по центру.</w:t>
      </w:r>
    </w:p>
    <w:p w14:paraId="530AB55B" w14:textId="77777777" w:rsidR="00195A29" w:rsidRPr="00782D6B" w:rsidRDefault="00195A29" w:rsidP="00195A29">
      <w:pPr>
        <w:spacing w:after="0" w:line="240" w:lineRule="auto"/>
        <w:ind w:left="709"/>
        <w:jc w:val="both"/>
        <w:rPr>
          <w:sz w:val="16"/>
          <w:szCs w:val="16"/>
        </w:rPr>
      </w:pPr>
    </w:p>
    <w:p w14:paraId="5CDC343B" w14:textId="77777777" w:rsidR="00195A29" w:rsidRDefault="00195A29" w:rsidP="00195A2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Имя автора – набирается полужирным курсивом (14-м кеглем), выравнивание по центру:</w:t>
      </w:r>
    </w:p>
    <w:p w14:paraId="06CCA2EA" w14:textId="77777777" w:rsidR="00195A29" w:rsidRDefault="00195A29" w:rsidP="00195A29">
      <w:pPr>
        <w:numPr>
          <w:ilvl w:val="0"/>
          <w:numId w:val="3"/>
        </w:numPr>
        <w:spacing w:after="0" w:line="240" w:lineRule="auto"/>
        <w:ind w:left="709" w:hanging="36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светских авторов: фамилия, имя, отчество автора (соавтора) полностью;</w:t>
      </w:r>
    </w:p>
    <w:p w14:paraId="73929890" w14:textId="77777777" w:rsidR="00195A29" w:rsidRDefault="00195A29" w:rsidP="00195A29">
      <w:pPr>
        <w:numPr>
          <w:ilvl w:val="0"/>
          <w:numId w:val="3"/>
        </w:numPr>
        <w:spacing w:after="0" w:line="240" w:lineRule="auto"/>
        <w:ind w:left="709" w:hanging="36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священнослужителей: имя (в светском написании), отчество, фамилия автора (соавтора) полностью,</w:t>
      </w:r>
      <w:r w:rsidR="00E00C06" w:rsidRPr="00E00C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сан;</w:t>
      </w:r>
    </w:p>
    <w:p w14:paraId="59F3B6EF" w14:textId="77777777" w:rsidR="00195A29" w:rsidRPr="005057CD" w:rsidRDefault="00195A29" w:rsidP="00195A29">
      <w:pPr>
        <w:numPr>
          <w:ilvl w:val="0"/>
          <w:numId w:val="3"/>
        </w:numPr>
        <w:spacing w:after="0" w:line="240" w:lineRule="auto"/>
        <w:ind w:left="709" w:hanging="369"/>
        <w:jc w:val="both"/>
        <w:rPr>
          <w:sz w:val="28"/>
          <w:szCs w:val="28"/>
        </w:rPr>
      </w:pPr>
      <w:r w:rsidRPr="005057CD">
        <w:rPr>
          <w:rFonts w:ascii="Times New Roman" w:hAnsi="Times New Roman"/>
          <w:color w:val="000000"/>
          <w:sz w:val="28"/>
          <w:szCs w:val="28"/>
        </w:rPr>
        <w:t>для монашествующих: монашеское имя, далее в скобках – светские фамилия, имя, отчество автора (соавтора) полностью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057CD">
        <w:rPr>
          <w:rFonts w:ascii="Times New Roman" w:hAnsi="Times New Roman"/>
          <w:color w:val="000000"/>
          <w:sz w:val="28"/>
          <w:szCs w:val="28"/>
        </w:rPr>
        <w:t xml:space="preserve"> сан (при наличии).</w:t>
      </w:r>
    </w:p>
    <w:p w14:paraId="75BDDAF1" w14:textId="77777777" w:rsidR="00195A29" w:rsidRDefault="00195A29" w:rsidP="00195A29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Данные автора – набирается курсивом (14-м кеглем), выравнивание по центру:</w:t>
      </w:r>
    </w:p>
    <w:p w14:paraId="0F8553E1" w14:textId="77777777" w:rsidR="00195A29" w:rsidRDefault="00195A29" w:rsidP="00195A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36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ученое звание, ученая степень;</w:t>
      </w:r>
    </w:p>
    <w:p w14:paraId="08EF89D3" w14:textId="77777777" w:rsidR="00195A29" w:rsidRPr="005057CD" w:rsidRDefault="00195A29" w:rsidP="00195A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369"/>
        <w:jc w:val="both"/>
        <w:rPr>
          <w:sz w:val="28"/>
          <w:szCs w:val="28"/>
        </w:rPr>
      </w:pPr>
      <w:r w:rsidRPr="005057CD">
        <w:rPr>
          <w:rFonts w:ascii="Times New Roman" w:hAnsi="Times New Roman"/>
          <w:color w:val="000000"/>
          <w:sz w:val="28"/>
          <w:szCs w:val="28"/>
        </w:rPr>
        <w:t>должность, место работы</w:t>
      </w:r>
      <w:r>
        <w:rPr>
          <w:rFonts w:ascii="Times New Roman" w:hAnsi="Times New Roman"/>
          <w:color w:val="000000"/>
          <w:sz w:val="28"/>
          <w:szCs w:val="28"/>
        </w:rPr>
        <w:t xml:space="preserve"> в именительном падеже</w:t>
      </w:r>
      <w:r w:rsidRPr="005057CD">
        <w:rPr>
          <w:rFonts w:ascii="Times New Roman" w:hAnsi="Times New Roman"/>
          <w:color w:val="000000"/>
          <w:sz w:val="28"/>
          <w:szCs w:val="28"/>
        </w:rPr>
        <w:t>;</w:t>
      </w:r>
    </w:p>
    <w:p w14:paraId="68872822" w14:textId="77777777" w:rsidR="00195A29" w:rsidRPr="005057CD" w:rsidRDefault="00195A29" w:rsidP="00195A29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36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страна, населенный пункт.</w:t>
      </w:r>
    </w:p>
    <w:p w14:paraId="241BA14E" w14:textId="77777777" w:rsidR="00195A29" w:rsidRDefault="00195A29" w:rsidP="00195A29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Аннотация – 8-10 предложений (объемом примерно 1000 знаков), в которых изложены цель, задачи, методы и результаты работы, обозначены новизна и актуальность исследования. Набирается 10-м кеглем, без абзацного отступа, выравнивание по ширине. Термин «Аннотация</w:t>
      </w:r>
      <w:r w:rsidRPr="00A60B5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» набирается полужирным шрифтом.</w:t>
      </w:r>
    </w:p>
    <w:p w14:paraId="5307F7F7" w14:textId="77777777" w:rsidR="00195A29" w:rsidRDefault="00195A29" w:rsidP="00195A29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Ключевые слова – 3-5 слов, характеризующих статью, по которым она будет индексироваться в электронных базах данных.</w:t>
      </w:r>
      <w:r w:rsidR="00CF74B4" w:rsidRPr="00CF74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Набираются 10-м кеглем через запятую, без абзацного отступа, выравнивание по ширине.</w:t>
      </w:r>
      <w:r w:rsidR="00CF74B4" w:rsidRPr="00CF74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Термин «Ключевые слова</w:t>
      </w:r>
      <w:r w:rsidRPr="00E67F79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» набирается полужирным шрифтом.</w:t>
      </w:r>
    </w:p>
    <w:p w14:paraId="73C09545" w14:textId="77777777" w:rsidR="00195A29" w:rsidRDefault="00195A29" w:rsidP="00195A29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Название статьи, данные автора, аннотация и ключевые слова должны быть переведены на английский язык</w:t>
      </w:r>
      <w:r w:rsidR="00CF74B4" w:rsidRPr="00CF74B4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 размещены в том же порядке и оформлении, что и русскоязычные варианты.</w:t>
      </w:r>
    </w:p>
    <w:p w14:paraId="3E2B7067" w14:textId="77777777" w:rsidR="00195A29" w:rsidRDefault="00195A29" w:rsidP="00195A29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Текст статьи оформляется на листе с полями (все – по 2 см), 14 -м кеглем, шрифт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TimesNewRoman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с полуторным межстрочным интервалом. Ссылки на литературу помещаются в основном тексте в соответствии с ГОСТ Р 7.05-2008: в квадратных скобках – номер источника в списке литературы, через запятую номер страницы. Например: [7, с. 61].</w:t>
      </w:r>
    </w:p>
    <w:p w14:paraId="2383EE78" w14:textId="77777777" w:rsidR="00195A29" w:rsidRDefault="00195A29" w:rsidP="00782D6B">
      <w:pPr>
        <w:spacing w:before="120"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Список литературы в алфавитном порядке помещается после основного текста, охватывает все документы, использованные при написании, </w:t>
      </w:r>
      <w:r w:rsidRPr="00E8201A">
        <w:rPr>
          <w:rFonts w:ascii="Times New Roman" w:hAnsi="Times New Roman"/>
          <w:i/>
          <w:iCs/>
          <w:color w:val="000000"/>
          <w:sz w:val="28"/>
          <w:szCs w:val="28"/>
        </w:rPr>
        <w:t>на которые имеются ссылки</w:t>
      </w:r>
      <w:r>
        <w:rPr>
          <w:rFonts w:ascii="Times New Roman" w:hAnsi="Times New Roman"/>
          <w:color w:val="000000"/>
          <w:sz w:val="28"/>
          <w:szCs w:val="28"/>
        </w:rPr>
        <w:t xml:space="preserve"> в тексте статьи. В список включаются библиографические записи документов, оформленные в соответствии с действующими стандартами:</w:t>
      </w:r>
      <w:r w:rsidR="003941ED" w:rsidRPr="003941ED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ГОСТ 7.0.100-</w:t>
      </w:r>
      <w:r w:rsidR="003941ED">
        <w:rPr>
          <w:rFonts w:ascii="Times New Roman" w:hAnsi="Times New Roman"/>
          <w:color w:val="000000"/>
          <w:sz w:val="28"/>
          <w:szCs w:val="28"/>
        </w:rPr>
        <w:t>2018. Библиографическая запись.</w:t>
      </w:r>
      <w:r w:rsidR="003941ED" w:rsidRPr="00C7207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Библиографическое описание.</w:t>
      </w:r>
      <w:r w:rsidR="00782D6B" w:rsidRPr="00782D6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Общие требования и правила составления.</w:t>
      </w:r>
    </w:p>
    <w:p w14:paraId="17603D46" w14:textId="77777777" w:rsidR="00567918" w:rsidRDefault="00567918" w:rsidP="00195A2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54DB6BDC" w14:textId="77777777" w:rsidR="00EE3879" w:rsidRPr="00C7207E" w:rsidRDefault="00EE3879" w:rsidP="00195A2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14:paraId="621B6B70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lastRenderedPageBreak/>
        <w:t>Образец оформления публикации</w:t>
      </w:r>
    </w:p>
    <w:p w14:paraId="50F58CB1" w14:textId="77777777" w:rsidR="00195A29" w:rsidRDefault="00195A29" w:rsidP="00195A29">
      <w:pPr>
        <w:spacing w:after="6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ЗАГОЛОВОК СТАТЬИ</w:t>
      </w:r>
    </w:p>
    <w:p w14:paraId="77233671" w14:textId="77777777" w:rsidR="00195A29" w:rsidRDefault="00195A29" w:rsidP="00195A29">
      <w:pPr>
        <w:spacing w:before="240" w:after="6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Петров Петр Петрович</w:t>
      </w:r>
    </w:p>
    <w:p w14:paraId="1CEC8C95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кандидат исторических наук, доцент, </w:t>
      </w:r>
    </w:p>
    <w:p w14:paraId="39D9E99A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доцент кафедры богословия и библеистики,</w:t>
      </w:r>
    </w:p>
    <w:p w14:paraId="77E378A2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Владимирская Свято-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Феофановская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духовная семинария,</w:t>
      </w:r>
    </w:p>
    <w:p w14:paraId="6C97C7D3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РФ, г. Владимир</w:t>
      </w:r>
    </w:p>
    <w:p w14:paraId="15D9D5ED" w14:textId="77777777" w:rsidR="00195A29" w:rsidRDefault="00195A29" w:rsidP="00195A2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Аннотация:</w:t>
      </w:r>
      <w:r w:rsidR="00C64655" w:rsidRPr="00C720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Цель и задачи. Метод. Результат. Выводы.</w:t>
      </w:r>
    </w:p>
    <w:p w14:paraId="60F0AAB4" w14:textId="77777777" w:rsidR="00195A29" w:rsidRDefault="00195A29" w:rsidP="00195A2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Ключевые слова:</w:t>
      </w:r>
      <w:r w:rsidR="00C64655" w:rsidRPr="00C646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ключевое слово, ключевое слово, ключевое слово.</w:t>
      </w:r>
    </w:p>
    <w:p w14:paraId="0BD1B1C8" w14:textId="77777777" w:rsidR="00195A29" w:rsidRDefault="00195A29" w:rsidP="00195A2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69DF8D6" w14:textId="77777777" w:rsidR="00195A29" w:rsidRDefault="00195A29" w:rsidP="00195A29">
      <w:pPr>
        <w:spacing w:after="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TITLE OF THE ARTICLE</w:t>
      </w:r>
    </w:p>
    <w:p w14:paraId="755FDF8A" w14:textId="77777777" w:rsidR="00195A29" w:rsidRDefault="00195A29" w:rsidP="00195A29">
      <w:pPr>
        <w:pStyle w:val="a8"/>
        <w:spacing w:before="240" w:after="60"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Petrov Petr P.</w:t>
      </w:r>
    </w:p>
    <w:p w14:paraId="7A0F9B01" w14:textId="77777777" w:rsidR="00195A29" w:rsidRDefault="00195A29" w:rsidP="00195A29">
      <w:pPr>
        <w:pStyle w:val="a8"/>
        <w:spacing w:before="240"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PhD, Associate Professor, Associate Professor of Theology and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Bibl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Studies, Vladimir Theological Seminary,</w:t>
      </w:r>
    </w:p>
    <w:p w14:paraId="43BA6887" w14:textId="77777777" w:rsidR="00195A29" w:rsidRPr="0016630B" w:rsidRDefault="00195A29" w:rsidP="00195A29">
      <w:pPr>
        <w:pStyle w:val="a8"/>
        <w:spacing w:before="240"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r w:rsidRPr="0016630B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Russian Federation, Vladimir</w:t>
      </w:r>
    </w:p>
    <w:p w14:paraId="6148E3EC" w14:textId="77777777" w:rsidR="00195A29" w:rsidRDefault="00195A29" w:rsidP="00195A29">
      <w:pPr>
        <w:pStyle w:val="a8"/>
        <w:spacing w:after="0" w:line="360" w:lineRule="auto"/>
        <w:ind w:left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14:paraId="445CCF9E" w14:textId="77777777" w:rsidR="00195A29" w:rsidRDefault="00195A29" w:rsidP="00195A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Abstract:</w:t>
      </w:r>
      <w:r w:rsidR="00C64655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Background. Methods. Result. Conclusion.</w:t>
      </w:r>
    </w:p>
    <w:p w14:paraId="3795B60B" w14:textId="77777777" w:rsidR="00195A29" w:rsidRDefault="00195A29" w:rsidP="00195A29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i/>
          <w:sz w:val="20"/>
          <w:szCs w:val="20"/>
          <w:lang w:val="en-US"/>
        </w:rPr>
        <w:t>Keywords:</w:t>
      </w:r>
      <w:r w:rsidR="00C64655">
        <w:rPr>
          <w:rFonts w:ascii="Times New Roman" w:hAnsi="Times New Roman" w:cs="Times New Roman"/>
          <w:b/>
          <w:i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keyword</w:t>
      </w:r>
      <w:r w:rsidRPr="00A60B52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keyword</w:t>
      </w:r>
      <w:r w:rsidRPr="00A60B52">
        <w:rPr>
          <w:rFonts w:ascii="Times New Roman" w:hAnsi="Times New Roman" w:cs="Times New Roman"/>
          <w:sz w:val="20"/>
          <w:szCs w:val="20"/>
          <w:lang w:val="en-US"/>
        </w:rPr>
        <w:t>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keyword.</w:t>
      </w:r>
    </w:p>
    <w:p w14:paraId="05758F14" w14:textId="77777777" w:rsidR="00195A29" w:rsidRDefault="00195A29" w:rsidP="00195A29">
      <w:pPr>
        <w:pStyle w:val="a8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14:paraId="09FEA5E5" w14:textId="77777777" w:rsidR="00195A29" w:rsidRDefault="00195A29" w:rsidP="00195A29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статьи. Текст статьи. Текст статьи. Текст статьи. Текст статьи. «Цитата» или «ссылка» [1, с. 35]. Текст статьи. Текст статьи. Текст статьи. Текст статьи.</w:t>
      </w:r>
    </w:p>
    <w:p w14:paraId="092EFB71" w14:textId="77777777" w:rsidR="00195A29" w:rsidRDefault="00195A29" w:rsidP="00195A29">
      <w:pPr>
        <w:pStyle w:val="a8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70C8D5" w14:textId="77777777" w:rsidR="00195A29" w:rsidRDefault="00195A29" w:rsidP="00195A29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</w:p>
    <w:p w14:paraId="03D588B8" w14:textId="77777777" w:rsidR="00195A29" w:rsidRDefault="00195A29" w:rsidP="0019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Десницкий А.С.</w:t>
      </w:r>
      <w:r>
        <w:rPr>
          <w:rFonts w:ascii="Times New Roman" w:hAnsi="Times New Roman" w:cs="Times New Roman"/>
          <w:sz w:val="28"/>
          <w:szCs w:val="28"/>
        </w:rPr>
        <w:t xml:space="preserve"> Метаморфозы власти и власть метафор апостола Павла // Ориенталистика. – 2018. – № 1. – С. 115-126.</w:t>
      </w:r>
    </w:p>
    <w:p w14:paraId="31EABF8E" w14:textId="77777777" w:rsidR="00195A29" w:rsidRDefault="00195A29" w:rsidP="00195A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Муравьев А.В. </w:t>
      </w:r>
      <w:r>
        <w:rPr>
          <w:rFonts w:ascii="Times New Roman" w:hAnsi="Times New Roman" w:cs="Times New Roman"/>
          <w:sz w:val="28"/>
          <w:szCs w:val="28"/>
        </w:rPr>
        <w:t>Христианский Восток накануне арабского завоевания. Сирийский мир и цивилизационные процессы в V–VI вв. н. э. – М.: Языки славянских культур, 2020. – 440 с.</w:t>
      </w:r>
    </w:p>
    <w:p w14:paraId="15C373B8" w14:textId="77777777" w:rsidR="00E1669B" w:rsidRPr="00CE2B0B" w:rsidRDefault="00195A29" w:rsidP="00CE2B0B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75DC5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Оргкомитет оставляет за собой право отклонять статьи, не соответствующие тематике конференции или оформленные без учета указанных требований.</w:t>
      </w:r>
    </w:p>
    <w:sectPr w:rsidR="00E1669B" w:rsidRPr="00CE2B0B" w:rsidSect="00782D6B">
      <w:pgSz w:w="11906" w:h="16838"/>
      <w:pgMar w:top="851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09D6"/>
    <w:multiLevelType w:val="hybridMultilevel"/>
    <w:tmpl w:val="030ADA86"/>
    <w:lvl w:ilvl="0" w:tplc="0870140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9D6904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DBE6A2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E8A66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DF9E47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F5E331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53C325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2ECA755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196AA2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AB93D6E"/>
    <w:multiLevelType w:val="hybridMultilevel"/>
    <w:tmpl w:val="D350539C"/>
    <w:name w:val="Нумерованный список 1"/>
    <w:lvl w:ilvl="0" w:tplc="211A4AE2">
      <w:numFmt w:val="bullet"/>
      <w:lvlText w:val=""/>
      <w:lvlJc w:val="left"/>
      <w:pPr>
        <w:ind w:left="360" w:firstLine="0"/>
      </w:pPr>
      <w:rPr>
        <w:rFonts w:ascii="Times New Roman" w:hAnsi="Times New Roman" w:cs="Times New Roman"/>
        <w:sz w:val="28"/>
        <w:szCs w:val="28"/>
      </w:rPr>
    </w:lvl>
    <w:lvl w:ilvl="1" w:tplc="506CA4EE">
      <w:numFmt w:val="bullet"/>
      <w:lvlText w:val=""/>
      <w:lvlJc w:val="left"/>
      <w:pPr>
        <w:ind w:left="720" w:firstLine="0"/>
      </w:pPr>
      <w:rPr>
        <w:rFonts w:ascii="Wingdings" w:hAnsi="Wingdings"/>
        <w:sz w:val="26"/>
        <w:szCs w:val="26"/>
      </w:rPr>
    </w:lvl>
    <w:lvl w:ilvl="2" w:tplc="E77E809A">
      <w:numFmt w:val="bullet"/>
      <w:lvlText w:val="▪"/>
      <w:lvlJc w:val="left"/>
      <w:pPr>
        <w:ind w:left="1080" w:firstLine="0"/>
      </w:pPr>
      <w:rPr>
        <w:rFonts w:ascii="OpenSymbol" w:hAnsi="OpenSymbol" w:cs="OpenSymbol"/>
      </w:rPr>
    </w:lvl>
    <w:lvl w:ilvl="3" w:tplc="239C6354">
      <w:numFmt w:val="bullet"/>
      <w:lvlText w:val=""/>
      <w:lvlJc w:val="left"/>
      <w:pPr>
        <w:ind w:left="1440" w:firstLine="0"/>
      </w:pPr>
      <w:rPr>
        <w:rFonts w:ascii="Symbol" w:hAnsi="Symbol" w:cs="Symbol"/>
      </w:rPr>
    </w:lvl>
    <w:lvl w:ilvl="4" w:tplc="28B2B31A">
      <w:numFmt w:val="bullet"/>
      <w:lvlText w:val="◦"/>
      <w:lvlJc w:val="left"/>
      <w:pPr>
        <w:ind w:left="1800" w:firstLine="0"/>
      </w:pPr>
      <w:rPr>
        <w:rFonts w:ascii="OpenSymbol" w:hAnsi="OpenSymbol" w:cs="OpenSymbol"/>
      </w:rPr>
    </w:lvl>
    <w:lvl w:ilvl="5" w:tplc="608C3F2E">
      <w:numFmt w:val="bullet"/>
      <w:lvlText w:val="▪"/>
      <w:lvlJc w:val="left"/>
      <w:pPr>
        <w:ind w:left="2160" w:firstLine="0"/>
      </w:pPr>
      <w:rPr>
        <w:rFonts w:ascii="OpenSymbol" w:hAnsi="OpenSymbol" w:cs="OpenSymbol"/>
      </w:rPr>
    </w:lvl>
    <w:lvl w:ilvl="6" w:tplc="29DE99F0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7" w:tplc="F566D674">
      <w:numFmt w:val="bullet"/>
      <w:lvlText w:val="◦"/>
      <w:lvlJc w:val="left"/>
      <w:pPr>
        <w:ind w:left="2880" w:firstLine="0"/>
      </w:pPr>
      <w:rPr>
        <w:rFonts w:ascii="OpenSymbol" w:hAnsi="OpenSymbol" w:cs="OpenSymbol"/>
      </w:rPr>
    </w:lvl>
    <w:lvl w:ilvl="8" w:tplc="B3147A2E">
      <w:numFmt w:val="bullet"/>
      <w:lvlText w:val="▪"/>
      <w:lvlJc w:val="left"/>
      <w:pPr>
        <w:ind w:left="3240" w:firstLine="0"/>
      </w:pPr>
      <w:rPr>
        <w:rFonts w:ascii="OpenSymbol" w:hAnsi="OpenSymbol" w:cs="OpenSymbol"/>
      </w:rPr>
    </w:lvl>
  </w:abstractNum>
  <w:abstractNum w:abstractNumId="2" w15:restartNumberingAfterBreak="0">
    <w:nsid w:val="344F669A"/>
    <w:multiLevelType w:val="hybridMultilevel"/>
    <w:tmpl w:val="D76CD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B4AF9"/>
    <w:multiLevelType w:val="hybridMultilevel"/>
    <w:tmpl w:val="DCC4EF84"/>
    <w:name w:val="Нумерованный список 3"/>
    <w:lvl w:ilvl="0" w:tplc="3CFE346C">
      <w:numFmt w:val="bullet"/>
      <w:lvlText w:val=""/>
      <w:lvlJc w:val="left"/>
      <w:pPr>
        <w:ind w:left="360" w:firstLine="0"/>
      </w:pPr>
      <w:rPr>
        <w:rFonts w:ascii="Wingdings" w:hAnsi="Wingdings" w:cs="Wingdings"/>
      </w:rPr>
    </w:lvl>
    <w:lvl w:ilvl="1" w:tplc="6F60550A">
      <w:numFmt w:val="bullet"/>
      <w:lvlText w:val=""/>
      <w:lvlJc w:val="left"/>
      <w:pPr>
        <w:ind w:left="720" w:firstLine="0"/>
      </w:pPr>
      <w:rPr>
        <w:rFonts w:ascii="Wingdings" w:hAnsi="Wingdings" w:cs="Wingdings"/>
      </w:rPr>
    </w:lvl>
    <w:lvl w:ilvl="2" w:tplc="BD560070">
      <w:numFmt w:val="bullet"/>
      <w:lvlText w:val=""/>
      <w:lvlJc w:val="left"/>
      <w:pPr>
        <w:ind w:left="1080" w:firstLine="0"/>
      </w:pPr>
      <w:rPr>
        <w:rFonts w:ascii="Wingdings" w:hAnsi="Wingdings" w:cs="Wingdings"/>
      </w:rPr>
    </w:lvl>
    <w:lvl w:ilvl="3" w:tplc="47865088">
      <w:numFmt w:val="bullet"/>
      <w:lvlText w:val=""/>
      <w:lvlJc w:val="left"/>
      <w:pPr>
        <w:ind w:left="1440" w:firstLine="0"/>
      </w:pPr>
      <w:rPr>
        <w:rFonts w:ascii="Wingdings" w:hAnsi="Wingdings" w:cs="Wingdings"/>
      </w:rPr>
    </w:lvl>
    <w:lvl w:ilvl="4" w:tplc="EC88BD7C">
      <w:numFmt w:val="bullet"/>
      <w:lvlText w:val=""/>
      <w:lvlJc w:val="left"/>
      <w:pPr>
        <w:ind w:left="1800" w:firstLine="0"/>
      </w:pPr>
      <w:rPr>
        <w:rFonts w:ascii="Wingdings" w:hAnsi="Wingdings" w:cs="Wingdings"/>
      </w:rPr>
    </w:lvl>
    <w:lvl w:ilvl="5" w:tplc="E23E0E78">
      <w:numFmt w:val="bullet"/>
      <w:lvlText w:val=""/>
      <w:lvlJc w:val="left"/>
      <w:pPr>
        <w:ind w:left="2160" w:firstLine="0"/>
      </w:pPr>
      <w:rPr>
        <w:rFonts w:ascii="Wingdings" w:hAnsi="Wingdings" w:cs="Wingdings"/>
      </w:rPr>
    </w:lvl>
    <w:lvl w:ilvl="6" w:tplc="5D3E7EF4">
      <w:numFmt w:val="bullet"/>
      <w:lvlText w:val=""/>
      <w:lvlJc w:val="left"/>
      <w:pPr>
        <w:ind w:left="2520" w:firstLine="0"/>
      </w:pPr>
      <w:rPr>
        <w:rFonts w:ascii="Wingdings" w:hAnsi="Wingdings" w:cs="Wingdings"/>
      </w:rPr>
    </w:lvl>
    <w:lvl w:ilvl="7" w:tplc="BC28CF6E">
      <w:numFmt w:val="bullet"/>
      <w:lvlText w:val=""/>
      <w:lvlJc w:val="left"/>
      <w:pPr>
        <w:ind w:left="2880" w:firstLine="0"/>
      </w:pPr>
      <w:rPr>
        <w:rFonts w:ascii="Wingdings" w:hAnsi="Wingdings" w:cs="Wingdings"/>
      </w:rPr>
    </w:lvl>
    <w:lvl w:ilvl="8" w:tplc="33AC9CF4">
      <w:numFmt w:val="bullet"/>
      <w:lvlText w:val=""/>
      <w:lvlJc w:val="left"/>
      <w:pPr>
        <w:ind w:left="3240" w:firstLine="0"/>
      </w:pPr>
      <w:rPr>
        <w:rFonts w:ascii="Wingdings" w:hAnsi="Wingdings" w:cs="Wingdings"/>
      </w:rPr>
    </w:lvl>
  </w:abstractNum>
  <w:abstractNum w:abstractNumId="4" w15:restartNumberingAfterBreak="0">
    <w:nsid w:val="520849A1"/>
    <w:multiLevelType w:val="hybridMultilevel"/>
    <w:tmpl w:val="BBB2348E"/>
    <w:name w:val="Нумерованный список 2"/>
    <w:lvl w:ilvl="0" w:tplc="917484BA">
      <w:numFmt w:val="bullet"/>
      <w:lvlText w:val=""/>
      <w:lvlJc w:val="left"/>
      <w:pPr>
        <w:ind w:left="360" w:firstLine="0"/>
      </w:pPr>
      <w:rPr>
        <w:rFonts w:ascii="Times New Roman" w:hAnsi="Times New Roman" w:cs="Times New Roman"/>
        <w:sz w:val="28"/>
        <w:szCs w:val="28"/>
      </w:rPr>
    </w:lvl>
    <w:lvl w:ilvl="1" w:tplc="35BCC4AA">
      <w:numFmt w:val="bullet"/>
      <w:lvlText w:val="◦"/>
      <w:lvlJc w:val="left"/>
      <w:pPr>
        <w:ind w:left="720" w:firstLine="0"/>
      </w:pPr>
      <w:rPr>
        <w:rFonts w:ascii="OpenSymbol" w:hAnsi="OpenSymbol" w:cs="OpenSymbol"/>
      </w:rPr>
    </w:lvl>
    <w:lvl w:ilvl="2" w:tplc="3A3C632E">
      <w:numFmt w:val="bullet"/>
      <w:lvlText w:val="▪"/>
      <w:lvlJc w:val="left"/>
      <w:pPr>
        <w:ind w:left="1080" w:firstLine="0"/>
      </w:pPr>
      <w:rPr>
        <w:rFonts w:ascii="OpenSymbol" w:hAnsi="OpenSymbol" w:cs="OpenSymbol"/>
      </w:rPr>
    </w:lvl>
    <w:lvl w:ilvl="3" w:tplc="5C9AE7E8">
      <w:numFmt w:val="bullet"/>
      <w:lvlText w:val=""/>
      <w:lvlJc w:val="left"/>
      <w:pPr>
        <w:ind w:left="1440" w:firstLine="0"/>
      </w:pPr>
      <w:rPr>
        <w:rFonts w:ascii="Symbol" w:hAnsi="Symbol" w:cs="Symbol"/>
      </w:rPr>
    </w:lvl>
    <w:lvl w:ilvl="4" w:tplc="2B6E6316">
      <w:numFmt w:val="bullet"/>
      <w:lvlText w:val="◦"/>
      <w:lvlJc w:val="left"/>
      <w:pPr>
        <w:ind w:left="1800" w:firstLine="0"/>
      </w:pPr>
      <w:rPr>
        <w:rFonts w:ascii="OpenSymbol" w:hAnsi="OpenSymbol" w:cs="OpenSymbol"/>
      </w:rPr>
    </w:lvl>
    <w:lvl w:ilvl="5" w:tplc="CA5474C0">
      <w:numFmt w:val="bullet"/>
      <w:lvlText w:val="▪"/>
      <w:lvlJc w:val="left"/>
      <w:pPr>
        <w:ind w:left="2160" w:firstLine="0"/>
      </w:pPr>
      <w:rPr>
        <w:rFonts w:ascii="OpenSymbol" w:hAnsi="OpenSymbol" w:cs="OpenSymbol"/>
      </w:rPr>
    </w:lvl>
    <w:lvl w:ilvl="6" w:tplc="5A38890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7" w:tplc="B17C6994">
      <w:numFmt w:val="bullet"/>
      <w:lvlText w:val="◦"/>
      <w:lvlJc w:val="left"/>
      <w:pPr>
        <w:ind w:left="2880" w:firstLine="0"/>
      </w:pPr>
      <w:rPr>
        <w:rFonts w:ascii="OpenSymbol" w:hAnsi="OpenSymbol" w:cs="OpenSymbol"/>
      </w:rPr>
    </w:lvl>
    <w:lvl w:ilvl="8" w:tplc="DF9C28A4">
      <w:numFmt w:val="bullet"/>
      <w:lvlText w:val="▪"/>
      <w:lvlJc w:val="left"/>
      <w:pPr>
        <w:ind w:left="3240" w:firstLine="0"/>
      </w:pPr>
      <w:rPr>
        <w:rFonts w:ascii="OpenSymbol" w:hAnsi="OpenSymbol" w:cs="OpenSymbol"/>
      </w:rPr>
    </w:lvl>
  </w:abstractNum>
  <w:abstractNum w:abstractNumId="5" w15:restartNumberingAfterBreak="0">
    <w:nsid w:val="62B16478"/>
    <w:multiLevelType w:val="hybridMultilevel"/>
    <w:tmpl w:val="1CFA0300"/>
    <w:name w:val="Нумерованный список 4"/>
    <w:lvl w:ilvl="0" w:tplc="6E564B22">
      <w:numFmt w:val="bullet"/>
      <w:lvlText w:val=""/>
      <w:lvlJc w:val="left"/>
      <w:pPr>
        <w:ind w:left="360" w:firstLine="0"/>
      </w:pPr>
      <w:rPr>
        <w:rFonts w:ascii="Times New Roman" w:hAnsi="Times New Roman" w:cs="Times New Roman"/>
        <w:sz w:val="28"/>
        <w:szCs w:val="28"/>
      </w:rPr>
    </w:lvl>
    <w:lvl w:ilvl="1" w:tplc="E46CAF04">
      <w:numFmt w:val="bullet"/>
      <w:lvlText w:val="◦"/>
      <w:lvlJc w:val="left"/>
      <w:pPr>
        <w:ind w:left="720" w:firstLine="0"/>
      </w:pPr>
      <w:rPr>
        <w:rFonts w:ascii="OpenSymbol" w:hAnsi="OpenSymbol" w:cs="OpenSymbol"/>
      </w:rPr>
    </w:lvl>
    <w:lvl w:ilvl="2" w:tplc="B3ECF064">
      <w:numFmt w:val="bullet"/>
      <w:lvlText w:val="▪"/>
      <w:lvlJc w:val="left"/>
      <w:pPr>
        <w:ind w:left="1080" w:firstLine="0"/>
      </w:pPr>
      <w:rPr>
        <w:rFonts w:ascii="OpenSymbol" w:hAnsi="OpenSymbol" w:cs="OpenSymbol"/>
      </w:rPr>
    </w:lvl>
    <w:lvl w:ilvl="3" w:tplc="AB148C48">
      <w:numFmt w:val="bullet"/>
      <w:lvlText w:val=""/>
      <w:lvlJc w:val="left"/>
      <w:pPr>
        <w:ind w:left="1440" w:firstLine="0"/>
      </w:pPr>
      <w:rPr>
        <w:rFonts w:ascii="Symbol" w:hAnsi="Symbol" w:cs="Symbol"/>
      </w:rPr>
    </w:lvl>
    <w:lvl w:ilvl="4" w:tplc="085C07EA">
      <w:numFmt w:val="bullet"/>
      <w:lvlText w:val="◦"/>
      <w:lvlJc w:val="left"/>
      <w:pPr>
        <w:ind w:left="1800" w:firstLine="0"/>
      </w:pPr>
      <w:rPr>
        <w:rFonts w:ascii="OpenSymbol" w:hAnsi="OpenSymbol" w:cs="OpenSymbol"/>
      </w:rPr>
    </w:lvl>
    <w:lvl w:ilvl="5" w:tplc="2006D9B2">
      <w:numFmt w:val="bullet"/>
      <w:lvlText w:val="▪"/>
      <w:lvlJc w:val="left"/>
      <w:pPr>
        <w:ind w:left="2160" w:firstLine="0"/>
      </w:pPr>
      <w:rPr>
        <w:rFonts w:ascii="OpenSymbol" w:hAnsi="OpenSymbol" w:cs="OpenSymbol"/>
      </w:rPr>
    </w:lvl>
    <w:lvl w:ilvl="6" w:tplc="3C16758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7" w:tplc="9F24D2AE">
      <w:numFmt w:val="bullet"/>
      <w:lvlText w:val="◦"/>
      <w:lvlJc w:val="left"/>
      <w:pPr>
        <w:ind w:left="2880" w:firstLine="0"/>
      </w:pPr>
      <w:rPr>
        <w:rFonts w:ascii="OpenSymbol" w:hAnsi="OpenSymbol" w:cs="OpenSymbol"/>
      </w:rPr>
    </w:lvl>
    <w:lvl w:ilvl="8" w:tplc="DC846A78">
      <w:numFmt w:val="bullet"/>
      <w:lvlText w:val="▪"/>
      <w:lvlJc w:val="left"/>
      <w:pPr>
        <w:ind w:left="3240" w:firstLine="0"/>
      </w:pPr>
      <w:rPr>
        <w:rFonts w:ascii="OpenSymbol" w:hAnsi="OpenSymbol" w:cs="OpenSymbol"/>
      </w:rPr>
    </w:lvl>
  </w:abstractNum>
  <w:abstractNum w:abstractNumId="6" w15:restartNumberingAfterBreak="0">
    <w:nsid w:val="6DE81FAC"/>
    <w:multiLevelType w:val="hybridMultilevel"/>
    <w:tmpl w:val="8ACE97A8"/>
    <w:name w:val="Нумерованный список 5"/>
    <w:lvl w:ilvl="0" w:tplc="AA7CFE8E">
      <w:start w:val="1"/>
      <w:numFmt w:val="none"/>
      <w:suff w:val="nothing"/>
      <w:lvlText w:val=""/>
      <w:lvlJc w:val="left"/>
      <w:pPr>
        <w:ind w:left="0" w:firstLine="0"/>
      </w:pPr>
    </w:lvl>
    <w:lvl w:ilvl="1" w:tplc="356E104E">
      <w:start w:val="1"/>
      <w:numFmt w:val="none"/>
      <w:suff w:val="nothing"/>
      <w:lvlText w:val=""/>
      <w:lvlJc w:val="left"/>
      <w:pPr>
        <w:ind w:left="0" w:firstLine="0"/>
      </w:pPr>
    </w:lvl>
    <w:lvl w:ilvl="2" w:tplc="C4F8FE7A">
      <w:start w:val="1"/>
      <w:numFmt w:val="none"/>
      <w:suff w:val="nothing"/>
      <w:lvlText w:val=""/>
      <w:lvlJc w:val="left"/>
      <w:pPr>
        <w:ind w:left="0" w:firstLine="0"/>
      </w:pPr>
    </w:lvl>
    <w:lvl w:ilvl="3" w:tplc="10CE1AF8">
      <w:start w:val="1"/>
      <w:numFmt w:val="none"/>
      <w:suff w:val="nothing"/>
      <w:lvlText w:val=""/>
      <w:lvlJc w:val="left"/>
      <w:pPr>
        <w:ind w:left="0" w:firstLine="0"/>
      </w:pPr>
    </w:lvl>
    <w:lvl w:ilvl="4" w:tplc="E2C65C68">
      <w:start w:val="1"/>
      <w:numFmt w:val="none"/>
      <w:suff w:val="nothing"/>
      <w:lvlText w:val=""/>
      <w:lvlJc w:val="left"/>
      <w:pPr>
        <w:ind w:left="0" w:firstLine="0"/>
      </w:pPr>
    </w:lvl>
    <w:lvl w:ilvl="5" w:tplc="5ED69C88">
      <w:start w:val="1"/>
      <w:numFmt w:val="none"/>
      <w:suff w:val="nothing"/>
      <w:lvlText w:val=""/>
      <w:lvlJc w:val="left"/>
      <w:pPr>
        <w:ind w:left="0" w:firstLine="0"/>
      </w:pPr>
    </w:lvl>
    <w:lvl w:ilvl="6" w:tplc="9036FADE">
      <w:start w:val="1"/>
      <w:numFmt w:val="none"/>
      <w:suff w:val="nothing"/>
      <w:lvlText w:val=""/>
      <w:lvlJc w:val="left"/>
      <w:pPr>
        <w:ind w:left="0" w:firstLine="0"/>
      </w:pPr>
    </w:lvl>
    <w:lvl w:ilvl="7" w:tplc="CECE4C5E">
      <w:start w:val="1"/>
      <w:numFmt w:val="none"/>
      <w:suff w:val="nothing"/>
      <w:lvlText w:val=""/>
      <w:lvlJc w:val="left"/>
      <w:pPr>
        <w:ind w:left="0" w:firstLine="0"/>
      </w:pPr>
    </w:lvl>
    <w:lvl w:ilvl="8" w:tplc="10B45136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6E753D53"/>
    <w:multiLevelType w:val="hybridMultilevel"/>
    <w:tmpl w:val="B10ED8C4"/>
    <w:name w:val="Нумерованный список 6"/>
    <w:lvl w:ilvl="0" w:tplc="7E0CF540">
      <w:numFmt w:val="bullet"/>
      <w:lvlText w:val=""/>
      <w:lvlJc w:val="left"/>
      <w:pPr>
        <w:ind w:left="644" w:firstLine="0"/>
      </w:pPr>
      <w:rPr>
        <w:rFonts w:ascii="Wingdings" w:hAnsi="Wingdings" w:cs="Wingdings"/>
      </w:rPr>
    </w:lvl>
    <w:lvl w:ilvl="1" w:tplc="55EA6F9E">
      <w:numFmt w:val="bullet"/>
      <w:lvlText w:val="◦"/>
      <w:lvlJc w:val="left"/>
      <w:pPr>
        <w:ind w:left="1004" w:firstLine="0"/>
      </w:pPr>
      <w:rPr>
        <w:rFonts w:ascii="OpenSymbol" w:hAnsi="OpenSymbol" w:cs="OpenSymbol"/>
      </w:rPr>
    </w:lvl>
    <w:lvl w:ilvl="2" w:tplc="6910E2AE">
      <w:numFmt w:val="bullet"/>
      <w:lvlText w:val="▪"/>
      <w:lvlJc w:val="left"/>
      <w:pPr>
        <w:ind w:left="1364" w:firstLine="0"/>
      </w:pPr>
      <w:rPr>
        <w:rFonts w:ascii="OpenSymbol" w:hAnsi="OpenSymbol" w:cs="OpenSymbol"/>
      </w:rPr>
    </w:lvl>
    <w:lvl w:ilvl="3" w:tplc="F03252E0">
      <w:numFmt w:val="bullet"/>
      <w:lvlText w:val=""/>
      <w:lvlJc w:val="left"/>
      <w:pPr>
        <w:ind w:left="1724" w:firstLine="0"/>
      </w:pPr>
      <w:rPr>
        <w:rFonts w:ascii="Symbol" w:hAnsi="Symbol" w:cs="Symbol"/>
      </w:rPr>
    </w:lvl>
    <w:lvl w:ilvl="4" w:tplc="C180EC50">
      <w:numFmt w:val="bullet"/>
      <w:lvlText w:val="◦"/>
      <w:lvlJc w:val="left"/>
      <w:pPr>
        <w:ind w:left="2084" w:firstLine="0"/>
      </w:pPr>
      <w:rPr>
        <w:rFonts w:ascii="OpenSymbol" w:hAnsi="OpenSymbol" w:cs="OpenSymbol"/>
      </w:rPr>
    </w:lvl>
    <w:lvl w:ilvl="5" w:tplc="63B23962">
      <w:numFmt w:val="bullet"/>
      <w:lvlText w:val="▪"/>
      <w:lvlJc w:val="left"/>
      <w:pPr>
        <w:ind w:left="2444" w:firstLine="0"/>
      </w:pPr>
      <w:rPr>
        <w:rFonts w:ascii="OpenSymbol" w:hAnsi="OpenSymbol" w:cs="OpenSymbol"/>
      </w:rPr>
    </w:lvl>
    <w:lvl w:ilvl="6" w:tplc="AF1C43EE">
      <w:numFmt w:val="bullet"/>
      <w:lvlText w:val=""/>
      <w:lvlJc w:val="left"/>
      <w:pPr>
        <w:ind w:left="2804" w:firstLine="0"/>
      </w:pPr>
      <w:rPr>
        <w:rFonts w:ascii="Symbol" w:hAnsi="Symbol" w:cs="Symbol"/>
      </w:rPr>
    </w:lvl>
    <w:lvl w:ilvl="7" w:tplc="62084820">
      <w:numFmt w:val="bullet"/>
      <w:lvlText w:val="◦"/>
      <w:lvlJc w:val="left"/>
      <w:pPr>
        <w:ind w:left="3164" w:firstLine="0"/>
      </w:pPr>
      <w:rPr>
        <w:rFonts w:ascii="OpenSymbol" w:hAnsi="OpenSymbol" w:cs="OpenSymbol"/>
      </w:rPr>
    </w:lvl>
    <w:lvl w:ilvl="8" w:tplc="83AAB6CA">
      <w:numFmt w:val="bullet"/>
      <w:lvlText w:val="▪"/>
      <w:lvlJc w:val="left"/>
      <w:pPr>
        <w:ind w:left="3524" w:firstLine="0"/>
      </w:pPr>
      <w:rPr>
        <w:rFonts w:ascii="OpenSymbol" w:hAnsi="OpenSymbol" w:cs="OpenSymbol"/>
      </w:rPr>
    </w:lvl>
  </w:abstractNum>
  <w:num w:numId="1" w16cid:durableId="684215769">
    <w:abstractNumId w:val="1"/>
  </w:num>
  <w:num w:numId="2" w16cid:durableId="1195532986">
    <w:abstractNumId w:val="4"/>
  </w:num>
  <w:num w:numId="3" w16cid:durableId="195042506">
    <w:abstractNumId w:val="3"/>
  </w:num>
  <w:num w:numId="4" w16cid:durableId="1092896144">
    <w:abstractNumId w:val="5"/>
  </w:num>
  <w:num w:numId="5" w16cid:durableId="222914899">
    <w:abstractNumId w:val="6"/>
  </w:num>
  <w:num w:numId="6" w16cid:durableId="922882110">
    <w:abstractNumId w:val="7"/>
  </w:num>
  <w:num w:numId="7" w16cid:durableId="394789603">
    <w:abstractNumId w:val="0"/>
  </w:num>
  <w:num w:numId="8" w16cid:durableId="549420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rawingGridVerticalSpacing w:val="283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9B"/>
    <w:rsid w:val="00020E88"/>
    <w:rsid w:val="0016630B"/>
    <w:rsid w:val="00195A29"/>
    <w:rsid w:val="00280025"/>
    <w:rsid w:val="0029055E"/>
    <w:rsid w:val="002B4DBE"/>
    <w:rsid w:val="00327FA0"/>
    <w:rsid w:val="00350C90"/>
    <w:rsid w:val="003941ED"/>
    <w:rsid w:val="003A3F71"/>
    <w:rsid w:val="00401BC3"/>
    <w:rsid w:val="00470D0B"/>
    <w:rsid w:val="00510242"/>
    <w:rsid w:val="00541523"/>
    <w:rsid w:val="00567918"/>
    <w:rsid w:val="005F63DF"/>
    <w:rsid w:val="00633E6B"/>
    <w:rsid w:val="006A3A7B"/>
    <w:rsid w:val="0076258B"/>
    <w:rsid w:val="00782D6B"/>
    <w:rsid w:val="00851C35"/>
    <w:rsid w:val="00C108C7"/>
    <w:rsid w:val="00C64655"/>
    <w:rsid w:val="00C7207E"/>
    <w:rsid w:val="00CB2E71"/>
    <w:rsid w:val="00CD6B16"/>
    <w:rsid w:val="00CE2B0B"/>
    <w:rsid w:val="00CF74B4"/>
    <w:rsid w:val="00D12C1D"/>
    <w:rsid w:val="00D45E4C"/>
    <w:rsid w:val="00DB129C"/>
    <w:rsid w:val="00E00C06"/>
    <w:rsid w:val="00E1669B"/>
    <w:rsid w:val="00E46056"/>
    <w:rsid w:val="00E54C4F"/>
    <w:rsid w:val="00E647DA"/>
    <w:rsid w:val="00E70974"/>
    <w:rsid w:val="00E75DC5"/>
    <w:rsid w:val="00EE3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F51C8"/>
  <w15:docId w15:val="{A94872F8-83FE-4416-8F45-BAE8A58D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633E6B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3">
    <w:name w:val="Body Text"/>
    <w:basedOn w:val="a"/>
    <w:qFormat/>
    <w:rsid w:val="00633E6B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180" w:line="370" w:lineRule="exact"/>
      <w:ind w:hanging="360"/>
      <w:jc w:val="both"/>
    </w:pPr>
    <w:rPr>
      <w:rFonts w:ascii="Times New Roman" w:hAnsi="Times New Roman"/>
      <w:sz w:val="27"/>
    </w:rPr>
  </w:style>
  <w:style w:type="paragraph" w:styleId="a4">
    <w:name w:val="List"/>
    <w:basedOn w:val="a3"/>
    <w:qFormat/>
    <w:rsid w:val="00633E6B"/>
    <w:rPr>
      <w:rFonts w:cs="Arial Unicode MS"/>
    </w:rPr>
  </w:style>
  <w:style w:type="paragraph" w:styleId="a5">
    <w:name w:val="caption"/>
    <w:basedOn w:val="a"/>
    <w:qFormat/>
    <w:rsid w:val="00633E6B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6">
    <w:name w:val="index heading"/>
    <w:basedOn w:val="a"/>
    <w:qFormat/>
    <w:rsid w:val="00633E6B"/>
    <w:pPr>
      <w:suppressLineNumbers/>
    </w:pPr>
    <w:rPr>
      <w:rFonts w:cs="Arial Unicode MS"/>
    </w:rPr>
  </w:style>
  <w:style w:type="paragraph" w:customStyle="1" w:styleId="Default">
    <w:name w:val="Default"/>
    <w:qFormat/>
    <w:rsid w:val="00633E6B"/>
    <w:pPr>
      <w:spacing w:after="0" w:line="240" w:lineRule="auto"/>
    </w:pPr>
    <w:rPr>
      <w:color w:val="000000"/>
      <w:sz w:val="24"/>
      <w:szCs w:val="24"/>
    </w:rPr>
  </w:style>
  <w:style w:type="paragraph" w:styleId="a7">
    <w:name w:val="Balloon Text"/>
    <w:basedOn w:val="a"/>
    <w:qFormat/>
    <w:rsid w:val="00633E6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31">
    <w:name w:val="Body text (3)1"/>
    <w:basedOn w:val="a"/>
    <w:qFormat/>
    <w:rsid w:val="00633E6B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360" w:line="240" w:lineRule="atLeast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ef1edeee2edeee9f2e5eaf1f2">
    <w:name w:val="Оceсf1нedоeeвe2нedоeeйe9 тf2еe5кeaсf1тf2"/>
    <w:basedOn w:val="a"/>
    <w:qFormat/>
    <w:rsid w:val="00633E6B"/>
    <w:pPr>
      <w:spacing w:after="140"/>
    </w:pPr>
    <w:rPr>
      <w:rFonts w:eastAsia="Times New Roman"/>
      <w:lang w:eastAsia="ru-RU"/>
    </w:rPr>
  </w:style>
  <w:style w:type="paragraph" w:customStyle="1" w:styleId="TableParagraph">
    <w:name w:val="Table Paragraph"/>
    <w:basedOn w:val="a"/>
    <w:qFormat/>
    <w:rsid w:val="00633E6B"/>
  </w:style>
  <w:style w:type="paragraph" w:customStyle="1" w:styleId="Heading1">
    <w:name w:val="Heading #1"/>
    <w:basedOn w:val="a"/>
    <w:qFormat/>
    <w:rsid w:val="00633E6B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60" w:after="0" w:line="365" w:lineRule="exact"/>
      <w:jc w:val="both"/>
      <w:outlineLvl w:val="0"/>
    </w:pPr>
    <w:rPr>
      <w:rFonts w:ascii="Times New Roman" w:hAnsi="Times New Roman"/>
      <w:b/>
      <w:sz w:val="27"/>
    </w:rPr>
  </w:style>
  <w:style w:type="paragraph" w:styleId="a8">
    <w:name w:val="List Paragraph"/>
    <w:basedOn w:val="a"/>
    <w:qFormat/>
    <w:rsid w:val="00633E6B"/>
    <w:pPr>
      <w:ind w:left="720"/>
      <w:contextualSpacing/>
    </w:pPr>
  </w:style>
  <w:style w:type="character" w:customStyle="1" w:styleId="a9">
    <w:name w:val="Текст выноски Знак"/>
    <w:basedOn w:val="a0"/>
    <w:rsid w:val="00633E6B"/>
    <w:rPr>
      <w:rFonts w:ascii="Tahoma" w:hAnsi="Tahoma" w:cs="Tahoma"/>
      <w:sz w:val="16"/>
      <w:szCs w:val="16"/>
    </w:rPr>
  </w:style>
  <w:style w:type="character" w:customStyle="1" w:styleId="Bodytext3">
    <w:name w:val="Body text (3)_"/>
    <w:basedOn w:val="a0"/>
    <w:rsid w:val="00633E6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Bodytext3NotBold">
    <w:name w:val="Body text (3) + Not Bold"/>
    <w:basedOn w:val="Bodytext3"/>
    <w:rsid w:val="00633E6B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character" w:customStyle="1" w:styleId="Bodytext30">
    <w:name w:val="Body text (3)"/>
    <w:basedOn w:val="Bodytext3"/>
    <w:rsid w:val="00633E6B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-">
    <w:name w:val="Интернет-ссылка"/>
    <w:rsid w:val="00633E6B"/>
    <w:rPr>
      <w:color w:val="000080"/>
      <w:u w:val="single"/>
    </w:rPr>
  </w:style>
  <w:style w:type="character" w:customStyle="1" w:styleId="aa">
    <w:name w:val="Маркеры"/>
    <w:rsid w:val="00633E6B"/>
    <w:rPr>
      <w:rFonts w:ascii="OpenSymbol" w:eastAsia="OpenSymbol" w:hAnsi="OpenSymbol" w:cs="OpenSymbol"/>
    </w:rPr>
  </w:style>
  <w:style w:type="character" w:customStyle="1" w:styleId="Heading10">
    <w:name w:val="Heading #1_"/>
    <w:basedOn w:val="a0"/>
    <w:rsid w:val="00633E6B"/>
    <w:rPr>
      <w:rFonts w:ascii="Times New Roman" w:hAnsi="Times New Roman"/>
      <w:b/>
      <w:sz w:val="27"/>
    </w:rPr>
  </w:style>
  <w:style w:type="character" w:customStyle="1" w:styleId="Heading11">
    <w:name w:val="Heading #1"/>
    <w:basedOn w:val="Heading10"/>
    <w:rsid w:val="00633E6B"/>
    <w:rPr>
      <w:rFonts w:ascii="Times New Roman" w:hAnsi="Times New Roman"/>
      <w:b/>
      <w:sz w:val="27"/>
      <w:u w:val="single"/>
    </w:rPr>
  </w:style>
  <w:style w:type="character" w:customStyle="1" w:styleId="Bodytext">
    <w:name w:val="Body text_"/>
    <w:basedOn w:val="a0"/>
    <w:rsid w:val="00633E6B"/>
    <w:rPr>
      <w:rFonts w:ascii="Times New Roman" w:hAnsi="Times New Roman"/>
      <w:sz w:val="27"/>
    </w:rPr>
  </w:style>
  <w:style w:type="character" w:customStyle="1" w:styleId="10">
    <w:name w:val="Основной текст1"/>
    <w:basedOn w:val="Bodytext"/>
    <w:rsid w:val="00633E6B"/>
    <w:rPr>
      <w:rFonts w:ascii="Times New Roman" w:hAnsi="Times New Roman"/>
      <w:sz w:val="27"/>
      <w:u w:val="single"/>
      <w:lang w:val="en-US" w:eastAsia="en-US"/>
    </w:rPr>
  </w:style>
  <w:style w:type="character" w:customStyle="1" w:styleId="BodytextBold">
    <w:name w:val="Body text + Bold"/>
    <w:basedOn w:val="Bodytext"/>
    <w:rsid w:val="00633E6B"/>
    <w:rPr>
      <w:rFonts w:ascii="Times New Roman" w:hAnsi="Times New Roman"/>
      <w:b/>
      <w:sz w:val="27"/>
      <w:u w:val="single"/>
    </w:rPr>
  </w:style>
  <w:style w:type="character" w:styleId="ab">
    <w:name w:val="Hyperlink"/>
    <w:rsid w:val="00633E6B"/>
    <w:rPr>
      <w:color w:val="0000FF"/>
      <w:u w:val="single"/>
    </w:rPr>
  </w:style>
  <w:style w:type="table" w:styleId="ac">
    <w:name w:val="Table Grid"/>
    <w:basedOn w:val="a1"/>
    <w:rsid w:val="00633E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snau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snau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Надежда Серикова</cp:lastModifiedBy>
  <cp:revision>12</cp:revision>
  <cp:lastPrinted>2022-01-27T11:40:00Z</cp:lastPrinted>
  <dcterms:created xsi:type="dcterms:W3CDTF">2023-12-13T09:38:00Z</dcterms:created>
  <dcterms:modified xsi:type="dcterms:W3CDTF">2023-12-14T09:17:00Z</dcterms:modified>
</cp:coreProperties>
</file>